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42" w:rsidRPr="00CF7F42" w:rsidRDefault="00CF7F42" w:rsidP="00CF7F42">
      <w:pPr>
        <w:widowControl w:val="0"/>
        <w:overflowPunct w:val="0"/>
        <w:autoSpaceDE w:val="0"/>
        <w:autoSpaceDN w:val="0"/>
        <w:adjustRightInd w:val="0"/>
        <w:spacing w:line="240" w:lineRule="auto"/>
        <w:jc w:val="right"/>
        <w:textAlignment w:val="baseline"/>
        <w:rPr>
          <w:rFonts w:ascii="Times New Roman" w:eastAsia="Times New Roman" w:hAnsi="Times New Roman" w:cs="Times New Roman"/>
          <w:b/>
          <w:sz w:val="28"/>
          <w:szCs w:val="28"/>
          <w:lang w:eastAsia="ru-RU"/>
        </w:rPr>
      </w:pPr>
      <w:r w:rsidRPr="00CF7F4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F5AE0AD" wp14:editId="4C6A1767">
            <wp:simplePos x="0" y="0"/>
            <wp:positionH relativeFrom="column">
              <wp:posOffset>2707005</wp:posOffset>
            </wp:positionH>
            <wp:positionV relativeFrom="paragraph">
              <wp:posOffset>-345440</wp:posOffset>
            </wp:positionV>
            <wp:extent cx="528320" cy="689610"/>
            <wp:effectExtent l="0" t="0" r="5080" b="0"/>
            <wp:wrapNone/>
            <wp:docPr id="1" name="Рисунок 1"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rsidR="00CF7F42" w:rsidRPr="00CF7F42" w:rsidRDefault="00CF7F42" w:rsidP="00CF7F42">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p>
    <w:p w:rsidR="00CF7F42" w:rsidRPr="00CF7F42" w:rsidRDefault="00CF7F42" w:rsidP="00CF7F42">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Российская Федерация</w:t>
      </w:r>
    </w:p>
    <w:p w:rsidR="00CF7F42" w:rsidRPr="00CF7F42" w:rsidRDefault="00CF7F42" w:rsidP="00CF7F42">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Кемеровская область</w:t>
      </w:r>
    </w:p>
    <w:p w:rsidR="00CF7F42" w:rsidRPr="00CF7F42" w:rsidRDefault="00CF7F42" w:rsidP="00CF7F42">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Мысковский городской округ</w:t>
      </w:r>
    </w:p>
    <w:p w:rsidR="00CF7F42" w:rsidRPr="00CF7F42" w:rsidRDefault="00CF7F42" w:rsidP="00CF7F42">
      <w:pPr>
        <w:suppressAutoHyphens/>
        <w:spacing w:line="240" w:lineRule="auto"/>
        <w:ind w:firstLine="720"/>
        <w:jc w:val="center"/>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Совет народных депутатов Мысковского городского округа</w:t>
      </w:r>
    </w:p>
    <w:p w:rsidR="00CF7F42" w:rsidRPr="00CF7F42" w:rsidRDefault="00CF7F42" w:rsidP="00CF7F42">
      <w:pPr>
        <w:suppressAutoHyphens/>
        <w:spacing w:line="240" w:lineRule="auto"/>
        <w:ind w:firstLine="720"/>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 xml:space="preserve">                                                      (пятый созыв)</w:t>
      </w:r>
    </w:p>
    <w:p w:rsidR="00CF7F42" w:rsidRPr="00CF7F42" w:rsidRDefault="00CF7F42" w:rsidP="00CF7F42">
      <w:pPr>
        <w:suppressAutoHyphens/>
        <w:spacing w:line="240" w:lineRule="auto"/>
        <w:ind w:firstLine="720"/>
        <w:rPr>
          <w:rFonts w:ascii="Times New Roman" w:eastAsia="Times New Roman" w:hAnsi="Times New Roman" w:cs="Times New Roman"/>
          <w:b/>
          <w:sz w:val="24"/>
          <w:szCs w:val="24"/>
          <w:lang w:eastAsia="ru-RU"/>
        </w:rPr>
      </w:pPr>
      <w:r w:rsidRPr="00CF7F42">
        <w:rPr>
          <w:rFonts w:ascii="Times New Roman" w:eastAsia="Times New Roman" w:hAnsi="Times New Roman" w:cs="Times New Roman"/>
          <w:b/>
          <w:sz w:val="24"/>
          <w:szCs w:val="24"/>
          <w:lang w:eastAsia="ru-RU"/>
        </w:rPr>
        <w:t xml:space="preserve">                  </w:t>
      </w:r>
    </w:p>
    <w:p w:rsidR="00CF7F42" w:rsidRPr="00CF7F42" w:rsidRDefault="00CF7F42" w:rsidP="00CF7F42">
      <w:pPr>
        <w:suppressAutoHyphens/>
        <w:spacing w:line="240" w:lineRule="auto"/>
        <w:jc w:val="center"/>
        <w:rPr>
          <w:rFonts w:ascii="Times New Roman" w:eastAsia="Times New Roman" w:hAnsi="Times New Roman" w:cs="Times New Roman"/>
          <w:b/>
          <w:sz w:val="24"/>
          <w:szCs w:val="24"/>
          <w:lang w:eastAsia="ru-RU"/>
        </w:rPr>
      </w:pPr>
      <w:proofErr w:type="gramStart"/>
      <w:r w:rsidRPr="00CF7F42">
        <w:rPr>
          <w:rFonts w:ascii="Times New Roman" w:eastAsia="Times New Roman" w:hAnsi="Times New Roman" w:cs="Times New Roman"/>
          <w:b/>
          <w:sz w:val="24"/>
          <w:szCs w:val="24"/>
          <w:lang w:eastAsia="ru-RU"/>
        </w:rPr>
        <w:t>Р</w:t>
      </w:r>
      <w:proofErr w:type="gramEnd"/>
      <w:r w:rsidRPr="00CF7F42">
        <w:rPr>
          <w:rFonts w:ascii="Times New Roman" w:eastAsia="Times New Roman" w:hAnsi="Times New Roman" w:cs="Times New Roman"/>
          <w:b/>
          <w:sz w:val="24"/>
          <w:szCs w:val="24"/>
          <w:lang w:eastAsia="ru-RU"/>
        </w:rPr>
        <w:t xml:space="preserve"> Е Ш Е Н И Е</w:t>
      </w:r>
    </w:p>
    <w:p w:rsidR="00CF7F42" w:rsidRPr="00CF7F42" w:rsidRDefault="00CF7F42" w:rsidP="00CF7F42">
      <w:pPr>
        <w:suppressAutoHyphens/>
        <w:spacing w:line="240" w:lineRule="auto"/>
        <w:jc w:val="center"/>
        <w:rPr>
          <w:rFonts w:ascii="Times New Roman" w:eastAsia="Times New Roman" w:hAnsi="Times New Roman" w:cs="Times New Roman"/>
          <w:b/>
          <w:sz w:val="24"/>
          <w:szCs w:val="24"/>
          <w:lang w:eastAsia="ru-RU"/>
        </w:rPr>
      </w:pPr>
    </w:p>
    <w:p w:rsidR="00CF7F42" w:rsidRPr="00DC03ED" w:rsidRDefault="00DC03ED" w:rsidP="00CF7F42">
      <w:pPr>
        <w:suppressAutoHyphens/>
        <w:spacing w:line="240" w:lineRule="auto"/>
        <w:jc w:val="center"/>
        <w:rPr>
          <w:rFonts w:ascii="Times New Roman" w:eastAsia="Times New Roman" w:hAnsi="Times New Roman" w:cs="Times New Roman"/>
          <w:b/>
          <w:sz w:val="24"/>
          <w:szCs w:val="24"/>
          <w:u w:val="single"/>
          <w:lang w:eastAsia="ru-RU"/>
        </w:rPr>
      </w:pPr>
      <w:r w:rsidRPr="00DC03ED">
        <w:rPr>
          <w:rFonts w:ascii="Times New Roman" w:eastAsia="Times New Roman" w:hAnsi="Times New Roman" w:cs="Times New Roman"/>
          <w:b/>
          <w:sz w:val="24"/>
          <w:szCs w:val="24"/>
          <w:u w:val="single"/>
          <w:lang w:eastAsia="ru-RU"/>
        </w:rPr>
        <w:t xml:space="preserve">от 01 марта 2017г. </w:t>
      </w:r>
      <w:r w:rsidR="00CF7F42" w:rsidRPr="00DC03ED">
        <w:rPr>
          <w:rFonts w:ascii="Times New Roman" w:eastAsia="Times New Roman" w:hAnsi="Times New Roman" w:cs="Times New Roman"/>
          <w:b/>
          <w:sz w:val="24"/>
          <w:szCs w:val="24"/>
          <w:u w:val="single"/>
          <w:lang w:eastAsia="ru-RU"/>
        </w:rPr>
        <w:t xml:space="preserve"> №</w:t>
      </w:r>
      <w:r w:rsidRPr="00DC03ED">
        <w:rPr>
          <w:rFonts w:ascii="Times New Roman" w:eastAsia="Times New Roman" w:hAnsi="Times New Roman" w:cs="Times New Roman"/>
          <w:b/>
          <w:sz w:val="24"/>
          <w:szCs w:val="24"/>
          <w:u w:val="single"/>
          <w:lang w:eastAsia="ru-RU"/>
        </w:rPr>
        <w:t xml:space="preserve"> 14-н</w:t>
      </w:r>
    </w:p>
    <w:p w:rsidR="00CF7F42" w:rsidRPr="00CF7F42" w:rsidRDefault="00CF7F42" w:rsidP="00CF7F42">
      <w:pPr>
        <w:suppressAutoHyphens/>
        <w:spacing w:line="240" w:lineRule="auto"/>
        <w:jc w:val="center"/>
        <w:rPr>
          <w:rFonts w:ascii="Times New Roman" w:eastAsia="Calibri" w:hAnsi="Times New Roman" w:cs="Times New Roman"/>
          <w:b/>
          <w:sz w:val="24"/>
          <w:szCs w:val="24"/>
        </w:rPr>
      </w:pPr>
    </w:p>
    <w:p w:rsidR="00CF7F42" w:rsidRDefault="00CF7F42" w:rsidP="00CF7F42">
      <w:pPr>
        <w:suppressAutoHyphens/>
        <w:spacing w:line="240" w:lineRule="auto"/>
        <w:jc w:val="center"/>
        <w:rPr>
          <w:rFonts w:ascii="Times New Roman" w:eastAsia="Calibri" w:hAnsi="Times New Roman" w:cs="Times New Roman"/>
          <w:b/>
          <w:sz w:val="24"/>
          <w:szCs w:val="24"/>
        </w:rPr>
      </w:pPr>
      <w:r w:rsidRPr="00CF7F42">
        <w:rPr>
          <w:rFonts w:ascii="Times New Roman" w:eastAsia="Calibri" w:hAnsi="Times New Roman" w:cs="Times New Roman"/>
          <w:b/>
          <w:sz w:val="24"/>
          <w:szCs w:val="24"/>
        </w:rPr>
        <w:t xml:space="preserve">Об утверждении Порядка осуществления </w:t>
      </w:r>
    </w:p>
    <w:p w:rsidR="00CF7F42" w:rsidRPr="00CF7F42" w:rsidRDefault="00CF7F42" w:rsidP="00CF7F42">
      <w:pPr>
        <w:suppressAutoHyphens/>
        <w:spacing w:line="240" w:lineRule="auto"/>
        <w:jc w:val="center"/>
        <w:rPr>
          <w:rFonts w:ascii="Times New Roman" w:eastAsia="Calibri" w:hAnsi="Times New Roman" w:cs="Times New Roman"/>
          <w:b/>
          <w:sz w:val="24"/>
          <w:szCs w:val="24"/>
        </w:rPr>
      </w:pPr>
      <w:r w:rsidRPr="00CF7F42">
        <w:rPr>
          <w:rFonts w:ascii="Times New Roman" w:eastAsia="Calibri" w:hAnsi="Times New Roman" w:cs="Times New Roman"/>
          <w:b/>
          <w:sz w:val="24"/>
          <w:szCs w:val="24"/>
        </w:rPr>
        <w:t>Градостроительной</w:t>
      </w:r>
      <w:r>
        <w:rPr>
          <w:rFonts w:ascii="Times New Roman" w:eastAsia="Calibri" w:hAnsi="Times New Roman" w:cs="Times New Roman"/>
          <w:b/>
          <w:sz w:val="24"/>
          <w:szCs w:val="24"/>
        </w:rPr>
        <w:t xml:space="preserve"> </w:t>
      </w:r>
      <w:r w:rsidRPr="00CF7F42">
        <w:rPr>
          <w:rFonts w:ascii="Times New Roman" w:eastAsia="Calibri" w:hAnsi="Times New Roman" w:cs="Times New Roman"/>
          <w:b/>
          <w:sz w:val="24"/>
          <w:szCs w:val="24"/>
        </w:rPr>
        <w:t>деятельности на территории Мысковского городского округа</w:t>
      </w:r>
    </w:p>
    <w:p w:rsidR="00CF7F42" w:rsidRPr="00CF7F42" w:rsidRDefault="00CF7F42" w:rsidP="00CF7F42">
      <w:pPr>
        <w:suppressAutoHyphens/>
        <w:spacing w:line="240" w:lineRule="auto"/>
        <w:jc w:val="center"/>
        <w:rPr>
          <w:rFonts w:ascii="Times New Roman" w:eastAsia="Calibri" w:hAnsi="Times New Roman" w:cs="Times New Roman"/>
          <w:sz w:val="24"/>
          <w:szCs w:val="24"/>
        </w:rPr>
      </w:pPr>
    </w:p>
    <w:p w:rsidR="008901A2" w:rsidRDefault="00CF7F42" w:rsidP="00CF7F42">
      <w:pPr>
        <w:suppressAutoHyphens/>
        <w:spacing w:line="240" w:lineRule="auto"/>
        <w:jc w:val="right"/>
        <w:rPr>
          <w:rFonts w:ascii="Times New Roman" w:eastAsia="Calibri" w:hAnsi="Times New Roman" w:cs="Times New Roman"/>
          <w:sz w:val="24"/>
          <w:szCs w:val="24"/>
        </w:rPr>
      </w:pP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p>
    <w:p w:rsidR="00CF7F42" w:rsidRPr="00CF7F42" w:rsidRDefault="00CF7F42" w:rsidP="00CF7F42">
      <w:pPr>
        <w:suppressAutoHyphens/>
        <w:spacing w:line="240" w:lineRule="auto"/>
        <w:jc w:val="right"/>
        <w:rPr>
          <w:rFonts w:ascii="Times New Roman" w:eastAsia="Calibri" w:hAnsi="Times New Roman" w:cs="Times New Roman"/>
          <w:sz w:val="24"/>
          <w:szCs w:val="24"/>
        </w:rPr>
      </w:pPr>
      <w:r w:rsidRPr="00CF7F42">
        <w:rPr>
          <w:rFonts w:ascii="Times New Roman" w:eastAsia="Calibri" w:hAnsi="Times New Roman" w:cs="Times New Roman"/>
          <w:sz w:val="24"/>
          <w:szCs w:val="24"/>
        </w:rPr>
        <w:t xml:space="preserve">Принято </w:t>
      </w:r>
    </w:p>
    <w:p w:rsidR="00CF7F42" w:rsidRPr="00CF7F42" w:rsidRDefault="00CF7F42" w:rsidP="00CF7F42">
      <w:pPr>
        <w:suppressAutoHyphens/>
        <w:spacing w:line="240" w:lineRule="auto"/>
        <w:jc w:val="right"/>
        <w:rPr>
          <w:rFonts w:ascii="Times New Roman" w:eastAsia="Calibri" w:hAnsi="Times New Roman" w:cs="Times New Roman"/>
          <w:sz w:val="24"/>
          <w:szCs w:val="24"/>
        </w:rPr>
      </w:pPr>
      <w:r w:rsidRPr="00CF7F42">
        <w:rPr>
          <w:rFonts w:ascii="Times New Roman" w:eastAsia="Calibri" w:hAnsi="Times New Roman" w:cs="Times New Roman"/>
          <w:sz w:val="24"/>
          <w:szCs w:val="24"/>
        </w:rPr>
        <w:t xml:space="preserve">Советом народных депутатов </w:t>
      </w:r>
    </w:p>
    <w:p w:rsidR="00CF7F42" w:rsidRPr="00CF7F42" w:rsidRDefault="00CF7F42" w:rsidP="00CF7F42">
      <w:pPr>
        <w:suppressAutoHyphens/>
        <w:spacing w:line="240" w:lineRule="auto"/>
        <w:jc w:val="right"/>
        <w:rPr>
          <w:rFonts w:ascii="Times New Roman" w:eastAsia="Calibri" w:hAnsi="Times New Roman" w:cs="Times New Roman"/>
          <w:sz w:val="24"/>
          <w:szCs w:val="24"/>
        </w:rPr>
      </w:pP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t xml:space="preserve">Мысковского городского округа </w:t>
      </w:r>
    </w:p>
    <w:p w:rsidR="006900ED" w:rsidRDefault="00CF7F42" w:rsidP="00CF7F42">
      <w:pPr>
        <w:suppressAutoHyphens/>
        <w:spacing w:line="240" w:lineRule="auto"/>
        <w:jc w:val="right"/>
        <w:rPr>
          <w:rFonts w:ascii="Times New Roman" w:eastAsia="Calibri" w:hAnsi="Times New Roman" w:cs="Times New Roman"/>
          <w:sz w:val="24"/>
          <w:szCs w:val="24"/>
        </w:rPr>
      </w:pP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sidRPr="00CF7F42">
        <w:rPr>
          <w:rFonts w:ascii="Times New Roman" w:eastAsia="Calibri" w:hAnsi="Times New Roman" w:cs="Times New Roman"/>
          <w:sz w:val="24"/>
          <w:szCs w:val="24"/>
        </w:rPr>
        <w:tab/>
      </w:r>
      <w:r>
        <w:rPr>
          <w:rFonts w:ascii="Times New Roman" w:eastAsia="Calibri" w:hAnsi="Times New Roman" w:cs="Times New Roman"/>
          <w:sz w:val="24"/>
          <w:szCs w:val="24"/>
        </w:rPr>
        <w:t>28 февраля 2017</w:t>
      </w:r>
      <w:r w:rsidR="00D9781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CF7F42" w:rsidRPr="00CF7F42" w:rsidRDefault="00CF7F42" w:rsidP="00CF7F42">
      <w:pPr>
        <w:suppressAutoHyphens/>
        <w:spacing w:line="240" w:lineRule="auto"/>
        <w:ind w:firstLine="709"/>
        <w:jc w:val="right"/>
        <w:rPr>
          <w:rFonts w:ascii="Times New Roman" w:eastAsia="Calibri" w:hAnsi="Times New Roman" w:cs="Times New Roman"/>
          <w:sz w:val="24"/>
          <w:szCs w:val="24"/>
        </w:rPr>
      </w:pPr>
    </w:p>
    <w:p w:rsidR="00CF7F42" w:rsidRDefault="006900ED" w:rsidP="00CF7F42">
      <w:pPr>
        <w:autoSpaceDE w:val="0"/>
        <w:autoSpaceDN w:val="0"/>
        <w:adjustRightInd w:val="0"/>
        <w:spacing w:line="240" w:lineRule="auto"/>
        <w:ind w:firstLine="709"/>
        <w:rPr>
          <w:rFonts w:ascii="Times New Roman" w:hAnsi="Times New Roman" w:cs="Times New Roman"/>
          <w:sz w:val="24"/>
          <w:szCs w:val="24"/>
        </w:rPr>
      </w:pPr>
      <w:r w:rsidRPr="003B1FFA">
        <w:rPr>
          <w:rFonts w:ascii="Times New Roman" w:hAnsi="Times New Roman" w:cs="Times New Roman"/>
          <w:sz w:val="24"/>
          <w:szCs w:val="24"/>
        </w:rPr>
        <w:t>В соответствии</w:t>
      </w:r>
      <w:r>
        <w:rPr>
          <w:rFonts w:ascii="Times New Roman" w:hAnsi="Times New Roman" w:cs="Times New Roman"/>
          <w:sz w:val="24"/>
          <w:szCs w:val="24"/>
        </w:rPr>
        <w:t xml:space="preserve"> с Градостроительным кодексом Российской Федерации, </w:t>
      </w:r>
      <w:r w:rsidRPr="003B1FF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C73141">
        <w:rPr>
          <w:rFonts w:ascii="Times New Roman" w:hAnsi="Times New Roman" w:cs="Times New Roman"/>
          <w:sz w:val="24"/>
          <w:szCs w:val="24"/>
        </w:rPr>
        <w:t>»</w:t>
      </w:r>
      <w:r>
        <w:rPr>
          <w:rFonts w:ascii="Times New Roman" w:hAnsi="Times New Roman" w:cs="Times New Roman"/>
          <w:sz w:val="24"/>
          <w:szCs w:val="24"/>
        </w:rPr>
        <w:t xml:space="preserve">, </w:t>
      </w:r>
      <w:r w:rsidR="008901A2">
        <w:rPr>
          <w:rFonts w:ascii="Times New Roman" w:hAnsi="Times New Roman" w:cs="Times New Roman"/>
          <w:sz w:val="24"/>
          <w:szCs w:val="24"/>
        </w:rPr>
        <w:t xml:space="preserve">руководствуясь статьей 32 </w:t>
      </w:r>
      <w:r w:rsidRPr="003B1FFA">
        <w:rPr>
          <w:rFonts w:ascii="Times New Roman" w:hAnsi="Times New Roman" w:cs="Times New Roman"/>
          <w:sz w:val="24"/>
          <w:szCs w:val="24"/>
        </w:rPr>
        <w:t>Устав</w:t>
      </w:r>
      <w:r w:rsidR="008901A2">
        <w:rPr>
          <w:rFonts w:ascii="Times New Roman" w:hAnsi="Times New Roman" w:cs="Times New Roman"/>
          <w:sz w:val="24"/>
          <w:szCs w:val="24"/>
        </w:rPr>
        <w:t>а</w:t>
      </w:r>
      <w:r w:rsidRPr="003B1FFA">
        <w:rPr>
          <w:rFonts w:ascii="Times New Roman" w:hAnsi="Times New Roman" w:cs="Times New Roman"/>
          <w:sz w:val="24"/>
          <w:szCs w:val="24"/>
        </w:rPr>
        <w:t xml:space="preserve"> Мысковского городского </w:t>
      </w:r>
      <w:r w:rsidRPr="00C73141">
        <w:rPr>
          <w:rFonts w:ascii="Times New Roman" w:hAnsi="Times New Roman" w:cs="Times New Roman"/>
          <w:sz w:val="24"/>
          <w:szCs w:val="24"/>
        </w:rPr>
        <w:t>округа</w:t>
      </w:r>
      <w:r w:rsidR="00C73141">
        <w:rPr>
          <w:rFonts w:ascii="Times New Roman" w:hAnsi="Times New Roman" w:cs="Times New Roman"/>
          <w:sz w:val="24"/>
          <w:szCs w:val="24"/>
        </w:rPr>
        <w:t>,</w:t>
      </w:r>
      <w:r w:rsidRPr="00C73141">
        <w:rPr>
          <w:rFonts w:ascii="Times New Roman" w:hAnsi="Times New Roman" w:cs="Times New Roman"/>
          <w:sz w:val="24"/>
          <w:szCs w:val="24"/>
        </w:rPr>
        <w:t xml:space="preserve"> </w:t>
      </w:r>
      <w:r w:rsidR="00C73141" w:rsidRPr="00C73141">
        <w:rPr>
          <w:rFonts w:ascii="Times New Roman" w:hAnsi="Times New Roman" w:cs="Times New Roman"/>
          <w:sz w:val="24"/>
          <w:szCs w:val="24"/>
        </w:rPr>
        <w:t>в целях реализации установленных федеральными законами полномочий органов местного самоуправления в области градостроительной деятельности</w:t>
      </w:r>
      <w:r w:rsidR="00C73141">
        <w:rPr>
          <w:rFonts w:ascii="Times New Roman" w:hAnsi="Times New Roman" w:cs="Times New Roman"/>
          <w:sz w:val="24"/>
          <w:szCs w:val="24"/>
        </w:rPr>
        <w:t xml:space="preserve">, </w:t>
      </w:r>
      <w:r w:rsidRPr="003B1FFA">
        <w:rPr>
          <w:rFonts w:ascii="Times New Roman" w:hAnsi="Times New Roman" w:cs="Times New Roman"/>
          <w:sz w:val="24"/>
          <w:szCs w:val="24"/>
        </w:rPr>
        <w:t xml:space="preserve">Совет народных депутатов Мысковского городского округа </w:t>
      </w:r>
    </w:p>
    <w:p w:rsidR="006900ED" w:rsidRPr="00CF7F42" w:rsidRDefault="00CF7F42" w:rsidP="00CF7F42">
      <w:pPr>
        <w:autoSpaceDE w:val="0"/>
        <w:autoSpaceDN w:val="0"/>
        <w:adjustRightInd w:val="0"/>
        <w:spacing w:line="240" w:lineRule="auto"/>
        <w:ind w:firstLine="709"/>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w:t>
      </w:r>
      <w:r w:rsidR="006900ED" w:rsidRPr="00CF7F42">
        <w:rPr>
          <w:rFonts w:ascii="Times New Roman" w:hAnsi="Times New Roman" w:cs="Times New Roman"/>
          <w:b/>
          <w:sz w:val="24"/>
          <w:szCs w:val="24"/>
        </w:rPr>
        <w:t>е</w:t>
      </w:r>
      <w:r>
        <w:rPr>
          <w:rFonts w:ascii="Times New Roman" w:hAnsi="Times New Roman" w:cs="Times New Roman"/>
          <w:b/>
          <w:sz w:val="24"/>
          <w:szCs w:val="24"/>
        </w:rPr>
        <w:t xml:space="preserve"> </w:t>
      </w:r>
      <w:r w:rsidR="006900ED" w:rsidRPr="00CF7F42">
        <w:rPr>
          <w:rFonts w:ascii="Times New Roman" w:hAnsi="Times New Roman" w:cs="Times New Roman"/>
          <w:b/>
          <w:sz w:val="24"/>
          <w:szCs w:val="24"/>
        </w:rPr>
        <w:t>ш</w:t>
      </w:r>
      <w:r>
        <w:rPr>
          <w:rFonts w:ascii="Times New Roman" w:hAnsi="Times New Roman" w:cs="Times New Roman"/>
          <w:b/>
          <w:sz w:val="24"/>
          <w:szCs w:val="24"/>
        </w:rPr>
        <w:t xml:space="preserve"> </w:t>
      </w:r>
      <w:r w:rsidR="006900ED" w:rsidRPr="00CF7F42">
        <w:rPr>
          <w:rFonts w:ascii="Times New Roman" w:hAnsi="Times New Roman" w:cs="Times New Roman"/>
          <w:b/>
          <w:sz w:val="24"/>
          <w:szCs w:val="24"/>
        </w:rPr>
        <w:t>и</w:t>
      </w:r>
      <w:r>
        <w:rPr>
          <w:rFonts w:ascii="Times New Roman" w:hAnsi="Times New Roman" w:cs="Times New Roman"/>
          <w:b/>
          <w:sz w:val="24"/>
          <w:szCs w:val="24"/>
        </w:rPr>
        <w:t xml:space="preserve"> </w:t>
      </w:r>
      <w:r w:rsidR="006900ED" w:rsidRPr="00CF7F42">
        <w:rPr>
          <w:rFonts w:ascii="Times New Roman" w:hAnsi="Times New Roman" w:cs="Times New Roman"/>
          <w:b/>
          <w:sz w:val="24"/>
          <w:szCs w:val="24"/>
        </w:rPr>
        <w:t>л:</w:t>
      </w:r>
    </w:p>
    <w:p w:rsidR="006900ED" w:rsidRPr="003B1FFA" w:rsidRDefault="006900ED" w:rsidP="00CF7F42">
      <w:pPr>
        <w:autoSpaceDE w:val="0"/>
        <w:autoSpaceDN w:val="0"/>
        <w:adjustRightInd w:val="0"/>
        <w:spacing w:line="240" w:lineRule="auto"/>
        <w:ind w:firstLine="709"/>
        <w:rPr>
          <w:rFonts w:ascii="Times New Roman" w:hAnsi="Times New Roman" w:cs="Times New Roman"/>
          <w:sz w:val="24"/>
          <w:szCs w:val="24"/>
        </w:rPr>
      </w:pPr>
    </w:p>
    <w:p w:rsidR="006900ED" w:rsidRPr="00CF7F42" w:rsidRDefault="00CF7F42" w:rsidP="00CF7F42">
      <w:pPr>
        <w:pStyle w:val="a3"/>
        <w:autoSpaceDE w:val="0"/>
        <w:autoSpaceDN w:val="0"/>
        <w:adjustRightInd w:val="0"/>
        <w:spacing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900ED" w:rsidRPr="00CF7F42">
        <w:rPr>
          <w:rFonts w:ascii="Times New Roman" w:eastAsia="Times New Roman" w:hAnsi="Times New Roman" w:cs="Times New Roman"/>
          <w:sz w:val="24"/>
          <w:szCs w:val="24"/>
          <w:lang w:eastAsia="ru-RU"/>
        </w:rPr>
        <w:t>Утвердить Порядок осуществления градостроительной деятельности на территории Мысковского городского округа</w:t>
      </w:r>
      <w:r w:rsidR="006900ED" w:rsidRPr="00CF7F42">
        <w:rPr>
          <w:rFonts w:ascii="Times New Roman" w:hAnsi="Times New Roman" w:cs="Times New Roman"/>
          <w:sz w:val="24"/>
          <w:szCs w:val="24"/>
        </w:rPr>
        <w:t>» согласно приложению.</w:t>
      </w:r>
    </w:p>
    <w:p w:rsidR="00A61DF8" w:rsidRPr="003B1FFA" w:rsidRDefault="00CF7F42" w:rsidP="00CF7F42">
      <w:pPr>
        <w:pStyle w:val="a3"/>
        <w:autoSpaceDE w:val="0"/>
        <w:autoSpaceDN w:val="0"/>
        <w:adjustRightInd w:val="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2. </w:t>
      </w:r>
      <w:r w:rsidR="00A61DF8">
        <w:rPr>
          <w:rFonts w:ascii="Times New Roman" w:hAnsi="Times New Roman" w:cs="Times New Roman"/>
          <w:sz w:val="24"/>
          <w:szCs w:val="24"/>
        </w:rPr>
        <w:t>Решение Мысковского городского Совета нар</w:t>
      </w:r>
      <w:r w:rsidR="00D9781B">
        <w:rPr>
          <w:rFonts w:ascii="Times New Roman" w:hAnsi="Times New Roman" w:cs="Times New Roman"/>
          <w:sz w:val="24"/>
          <w:szCs w:val="24"/>
        </w:rPr>
        <w:t>одных депутатов от 17.06.2010</w:t>
      </w:r>
      <w:r w:rsidR="00A61DF8">
        <w:rPr>
          <w:rFonts w:ascii="Times New Roman" w:hAnsi="Times New Roman" w:cs="Times New Roman"/>
          <w:sz w:val="24"/>
          <w:szCs w:val="24"/>
        </w:rPr>
        <w:t xml:space="preserve"> № 30-н «Об утверждении Положения о Порядке осуществления градостроительной деятельности на территории муниципального образования «Мысковский городской округ» </w:t>
      </w:r>
      <w:r w:rsidR="008901A2">
        <w:rPr>
          <w:rFonts w:ascii="Times New Roman" w:hAnsi="Times New Roman" w:cs="Times New Roman"/>
          <w:sz w:val="24"/>
          <w:szCs w:val="24"/>
        </w:rPr>
        <w:t>признать</w:t>
      </w:r>
      <w:r w:rsidR="00A61DF8">
        <w:rPr>
          <w:rFonts w:ascii="Times New Roman" w:hAnsi="Times New Roman" w:cs="Times New Roman"/>
          <w:sz w:val="24"/>
          <w:szCs w:val="24"/>
        </w:rPr>
        <w:t xml:space="preserve"> утратившим силу.</w:t>
      </w:r>
    </w:p>
    <w:p w:rsidR="006900ED" w:rsidRPr="003B1FFA" w:rsidRDefault="00CF7F42" w:rsidP="00CF7F42">
      <w:pPr>
        <w:pStyle w:val="a3"/>
        <w:autoSpaceDE w:val="0"/>
        <w:autoSpaceDN w:val="0"/>
        <w:adjustRightInd w:val="0"/>
        <w:spacing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900ED" w:rsidRPr="003B1FFA">
        <w:rPr>
          <w:rFonts w:ascii="Times New Roman" w:eastAsia="Times New Roman" w:hAnsi="Times New Roman" w:cs="Times New Roman"/>
          <w:sz w:val="24"/>
          <w:szCs w:val="24"/>
          <w:lang w:eastAsia="ru-RU"/>
        </w:rPr>
        <w:t>Настоящее решение направить главе Мысковского городского округа для подписания и опубликования (обнародования) в установленном порядке.</w:t>
      </w:r>
    </w:p>
    <w:p w:rsidR="006900ED" w:rsidRPr="003B1FFA" w:rsidRDefault="00CF7F42" w:rsidP="00CF7F42">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 </w:t>
      </w:r>
      <w:r w:rsidR="006900ED" w:rsidRPr="003B1FFA">
        <w:rPr>
          <w:rFonts w:ascii="Times New Roman" w:hAnsi="Times New Roman" w:cs="Times New Roman"/>
          <w:sz w:val="24"/>
          <w:szCs w:val="24"/>
        </w:rPr>
        <w:t>Настоящее решение вступает в силу в день, следующий за днем его официального опубликования (обнародования).</w:t>
      </w:r>
    </w:p>
    <w:p w:rsidR="006900ED" w:rsidRPr="003B1FFA" w:rsidRDefault="00CF7F42" w:rsidP="00CF7F42">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6900ED" w:rsidRPr="003B1FFA">
        <w:rPr>
          <w:rFonts w:ascii="Times New Roman" w:hAnsi="Times New Roman" w:cs="Times New Roman"/>
          <w:sz w:val="24"/>
          <w:szCs w:val="24"/>
        </w:rPr>
        <w:t>Контроль за</w:t>
      </w:r>
      <w:proofErr w:type="gramEnd"/>
      <w:r w:rsidR="006900ED" w:rsidRPr="003B1FFA">
        <w:rPr>
          <w:rFonts w:ascii="Times New Roman" w:hAnsi="Times New Roman" w:cs="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rsidR="006900ED" w:rsidRDefault="006900ED" w:rsidP="006900ED">
      <w:pPr>
        <w:autoSpaceDE w:val="0"/>
        <w:autoSpaceDN w:val="0"/>
        <w:adjustRightInd w:val="0"/>
        <w:rPr>
          <w:rFonts w:ascii="Times New Roman" w:hAnsi="Times New Roman" w:cs="Times New Roman"/>
          <w:b/>
          <w:bCs/>
          <w:sz w:val="24"/>
          <w:szCs w:val="24"/>
        </w:rPr>
      </w:pPr>
    </w:p>
    <w:p w:rsidR="008901A2" w:rsidRDefault="008901A2" w:rsidP="006900ED">
      <w:pPr>
        <w:autoSpaceDE w:val="0"/>
        <w:autoSpaceDN w:val="0"/>
        <w:adjustRightInd w:val="0"/>
        <w:rPr>
          <w:rFonts w:ascii="Times New Roman" w:hAnsi="Times New Roman" w:cs="Times New Roman"/>
          <w:b/>
          <w:bCs/>
          <w:sz w:val="24"/>
          <w:szCs w:val="24"/>
        </w:rPr>
      </w:pPr>
    </w:p>
    <w:p w:rsidR="008901A2" w:rsidRPr="003B1FFA" w:rsidRDefault="008901A2" w:rsidP="006900ED">
      <w:pPr>
        <w:autoSpaceDE w:val="0"/>
        <w:autoSpaceDN w:val="0"/>
        <w:adjustRightInd w:val="0"/>
        <w:rPr>
          <w:rFonts w:ascii="Times New Roman" w:hAnsi="Times New Roman" w:cs="Times New Roman"/>
          <w:b/>
          <w:bCs/>
          <w:sz w:val="24"/>
          <w:szCs w:val="24"/>
        </w:rPr>
      </w:pPr>
    </w:p>
    <w:p w:rsidR="006900ED" w:rsidRPr="003B1FFA" w:rsidRDefault="006900ED" w:rsidP="006900ED">
      <w:pPr>
        <w:autoSpaceDE w:val="0"/>
        <w:autoSpaceDN w:val="0"/>
        <w:adjustRightInd w:val="0"/>
        <w:rPr>
          <w:rFonts w:ascii="Times New Roman" w:hAnsi="Times New Roman" w:cs="Times New Roman"/>
          <w:b/>
          <w:bCs/>
          <w:sz w:val="24"/>
          <w:szCs w:val="24"/>
        </w:rPr>
      </w:pPr>
      <w:r w:rsidRPr="003B1FFA">
        <w:rPr>
          <w:rFonts w:ascii="Times New Roman" w:hAnsi="Times New Roman" w:cs="Times New Roman"/>
          <w:b/>
          <w:bCs/>
          <w:sz w:val="24"/>
          <w:szCs w:val="24"/>
        </w:rPr>
        <w:t>Председатель Совета народных депутатов</w:t>
      </w:r>
    </w:p>
    <w:p w:rsidR="006900ED" w:rsidRPr="003B1FFA" w:rsidRDefault="006900ED" w:rsidP="006900ED">
      <w:pPr>
        <w:autoSpaceDE w:val="0"/>
        <w:autoSpaceDN w:val="0"/>
        <w:adjustRightInd w:val="0"/>
        <w:rPr>
          <w:rFonts w:ascii="Times New Roman" w:hAnsi="Times New Roman" w:cs="Times New Roman"/>
          <w:b/>
          <w:bCs/>
          <w:sz w:val="24"/>
          <w:szCs w:val="24"/>
        </w:rPr>
      </w:pPr>
      <w:r w:rsidRPr="003B1FFA">
        <w:rPr>
          <w:rFonts w:ascii="Times New Roman" w:hAnsi="Times New Roman" w:cs="Times New Roman"/>
          <w:b/>
          <w:bCs/>
          <w:sz w:val="24"/>
          <w:szCs w:val="24"/>
        </w:rPr>
        <w:t>Мысковского городского округа</w:t>
      </w:r>
      <w:r w:rsidRPr="003B1FFA">
        <w:rPr>
          <w:rFonts w:ascii="Times New Roman" w:hAnsi="Times New Roman" w:cs="Times New Roman"/>
          <w:b/>
          <w:bCs/>
          <w:sz w:val="24"/>
          <w:szCs w:val="24"/>
        </w:rPr>
        <w:tab/>
      </w:r>
      <w:r w:rsidRPr="003B1FFA">
        <w:rPr>
          <w:rFonts w:ascii="Times New Roman" w:hAnsi="Times New Roman" w:cs="Times New Roman"/>
          <w:b/>
          <w:bCs/>
          <w:sz w:val="24"/>
          <w:szCs w:val="24"/>
        </w:rPr>
        <w:tab/>
      </w:r>
      <w:r w:rsidRPr="003B1FFA">
        <w:rPr>
          <w:rFonts w:ascii="Times New Roman" w:hAnsi="Times New Roman" w:cs="Times New Roman"/>
          <w:b/>
          <w:bCs/>
          <w:sz w:val="24"/>
          <w:szCs w:val="24"/>
        </w:rPr>
        <w:tab/>
      </w:r>
      <w:r w:rsidRPr="003B1FFA">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3B1FFA">
        <w:rPr>
          <w:rFonts w:ascii="Times New Roman" w:hAnsi="Times New Roman" w:cs="Times New Roman"/>
          <w:b/>
          <w:bCs/>
          <w:sz w:val="24"/>
          <w:szCs w:val="24"/>
        </w:rPr>
        <w:t xml:space="preserve"> Е.В.Тимофеев</w:t>
      </w:r>
    </w:p>
    <w:p w:rsidR="006900ED" w:rsidRPr="003B1FFA" w:rsidRDefault="006900ED" w:rsidP="006900ED">
      <w:pPr>
        <w:autoSpaceDE w:val="0"/>
        <w:autoSpaceDN w:val="0"/>
        <w:adjustRightInd w:val="0"/>
        <w:rPr>
          <w:rFonts w:ascii="Times New Roman" w:hAnsi="Times New Roman" w:cs="Times New Roman"/>
          <w:b/>
          <w:bCs/>
          <w:sz w:val="24"/>
          <w:szCs w:val="24"/>
        </w:rPr>
      </w:pPr>
    </w:p>
    <w:p w:rsidR="00CF7F42" w:rsidRPr="004E73EA" w:rsidRDefault="00CF7F42" w:rsidP="00CF7F42">
      <w:pPr>
        <w:spacing w:line="240" w:lineRule="auto"/>
        <w:jc w:val="left"/>
        <w:rPr>
          <w:rFonts w:ascii="Times New Roman" w:eastAsia="Calibri" w:hAnsi="Times New Roman" w:cs="Times New Roman"/>
          <w:b/>
          <w:bCs/>
          <w:sz w:val="24"/>
          <w:szCs w:val="24"/>
          <w:lang w:eastAsia="ru-RU"/>
        </w:rPr>
      </w:pPr>
      <w:r w:rsidRPr="004E73EA">
        <w:rPr>
          <w:rFonts w:ascii="Times New Roman" w:eastAsia="Calibri" w:hAnsi="Times New Roman" w:cs="Times New Roman"/>
          <w:b/>
          <w:bCs/>
          <w:sz w:val="24"/>
          <w:szCs w:val="24"/>
          <w:lang w:eastAsia="ru-RU"/>
        </w:rPr>
        <w:t xml:space="preserve">Первый заместитель главы </w:t>
      </w:r>
    </w:p>
    <w:p w:rsidR="00CF7F42" w:rsidRPr="004E73EA" w:rsidRDefault="00CF7F42" w:rsidP="00CF7F42">
      <w:pPr>
        <w:spacing w:line="240" w:lineRule="auto"/>
        <w:jc w:val="left"/>
        <w:rPr>
          <w:rFonts w:ascii="Times New Roman" w:eastAsia="Times New Roman" w:hAnsi="Times New Roman" w:cs="Times New Roman"/>
          <w:b/>
          <w:sz w:val="24"/>
          <w:szCs w:val="24"/>
          <w:lang w:eastAsia="ru-RU"/>
        </w:rPr>
      </w:pPr>
      <w:r w:rsidRPr="004E73EA">
        <w:rPr>
          <w:rFonts w:ascii="Times New Roman" w:eastAsia="Calibri" w:hAnsi="Times New Roman" w:cs="Times New Roman"/>
          <w:b/>
          <w:bCs/>
          <w:sz w:val="24"/>
          <w:szCs w:val="24"/>
        </w:rPr>
        <w:t>Мысковского городского округа</w:t>
      </w:r>
    </w:p>
    <w:p w:rsidR="00CF7F42" w:rsidRPr="004E73EA" w:rsidRDefault="00CF7F42" w:rsidP="00CF7F42">
      <w:pPr>
        <w:spacing w:line="240" w:lineRule="auto"/>
        <w:ind w:right="-1"/>
        <w:jc w:val="left"/>
        <w:rPr>
          <w:rFonts w:ascii="Times New Roman" w:eastAsia="Calibri" w:hAnsi="Times New Roman" w:cs="Times New Roman"/>
          <w:b/>
          <w:bCs/>
          <w:sz w:val="24"/>
          <w:szCs w:val="24"/>
        </w:rPr>
      </w:pPr>
      <w:r w:rsidRPr="004E73EA">
        <w:rPr>
          <w:rFonts w:ascii="Times New Roman" w:eastAsia="Calibri" w:hAnsi="Times New Roman" w:cs="Times New Roman"/>
          <w:b/>
          <w:bCs/>
          <w:sz w:val="24"/>
          <w:szCs w:val="24"/>
        </w:rPr>
        <w:t xml:space="preserve">по городскому хозяйству и строительству </w:t>
      </w:r>
      <w:r>
        <w:rPr>
          <w:rFonts w:ascii="Times New Roman" w:eastAsia="Calibri" w:hAnsi="Times New Roman" w:cs="Times New Roman"/>
          <w:b/>
          <w:bCs/>
          <w:sz w:val="24"/>
          <w:szCs w:val="24"/>
        </w:rPr>
        <w:t xml:space="preserve">                                                      </w:t>
      </w:r>
      <w:proofErr w:type="spellStart"/>
      <w:r w:rsidRPr="004E73EA">
        <w:rPr>
          <w:rFonts w:ascii="Times New Roman" w:eastAsia="Calibri" w:hAnsi="Times New Roman" w:cs="Times New Roman"/>
          <w:b/>
          <w:bCs/>
          <w:sz w:val="24"/>
          <w:szCs w:val="24"/>
          <w:lang w:eastAsia="ru-RU"/>
        </w:rPr>
        <w:t>В.В.Кузнецов</w:t>
      </w:r>
      <w:proofErr w:type="spellEnd"/>
      <w:r w:rsidRPr="004E73EA">
        <w:rPr>
          <w:rFonts w:ascii="Times New Roman" w:eastAsia="Calibri" w:hAnsi="Times New Roman" w:cs="Times New Roman"/>
          <w:b/>
          <w:bCs/>
          <w:sz w:val="24"/>
          <w:szCs w:val="24"/>
        </w:rPr>
        <w:t xml:space="preserve">                                                          </w:t>
      </w:r>
    </w:p>
    <w:p w:rsidR="006900ED" w:rsidRDefault="006900ED" w:rsidP="006900ED">
      <w:pPr>
        <w:ind w:left="900"/>
        <w:contextualSpacing/>
        <w:jc w:val="right"/>
        <w:rPr>
          <w:rFonts w:ascii="Times New Roman" w:hAnsi="Times New Roman" w:cs="Times New Roman"/>
          <w:sz w:val="24"/>
          <w:szCs w:val="24"/>
        </w:rPr>
      </w:pPr>
    </w:p>
    <w:p w:rsidR="006900ED" w:rsidRDefault="006900ED" w:rsidP="006900ED">
      <w:pPr>
        <w:ind w:left="900"/>
        <w:contextualSpacing/>
        <w:jc w:val="right"/>
        <w:rPr>
          <w:rFonts w:ascii="Times New Roman" w:hAnsi="Times New Roman" w:cs="Times New Roman"/>
          <w:sz w:val="24"/>
          <w:szCs w:val="24"/>
        </w:rPr>
      </w:pPr>
    </w:p>
    <w:p w:rsidR="006900ED" w:rsidRDefault="006900ED" w:rsidP="00D9781B">
      <w:pPr>
        <w:contextualSpacing/>
        <w:rPr>
          <w:rFonts w:ascii="Times New Roman" w:hAnsi="Times New Roman" w:cs="Times New Roman"/>
          <w:sz w:val="24"/>
          <w:szCs w:val="24"/>
        </w:rPr>
      </w:pPr>
    </w:p>
    <w:p w:rsidR="00CF7F42" w:rsidRDefault="006900ED" w:rsidP="006900ED">
      <w:pPr>
        <w:ind w:left="4956" w:firstLine="708"/>
        <w:contextualSpacing/>
        <w:jc w:val="right"/>
        <w:rPr>
          <w:rFonts w:ascii="Times New Roman" w:hAnsi="Times New Roman" w:cs="Times New Roman"/>
          <w:b/>
          <w:sz w:val="24"/>
          <w:szCs w:val="24"/>
        </w:rPr>
      </w:pPr>
      <w:r w:rsidRPr="00CF7F42">
        <w:rPr>
          <w:rFonts w:ascii="Times New Roman" w:hAnsi="Times New Roman" w:cs="Times New Roman"/>
          <w:b/>
          <w:sz w:val="24"/>
          <w:szCs w:val="24"/>
        </w:rPr>
        <w:lastRenderedPageBreak/>
        <w:t xml:space="preserve">Приложение </w:t>
      </w:r>
    </w:p>
    <w:p w:rsidR="006900ED" w:rsidRPr="00CF7F42" w:rsidRDefault="006900ED" w:rsidP="00CF7F42">
      <w:pPr>
        <w:ind w:left="3969"/>
        <w:contextualSpacing/>
        <w:jc w:val="right"/>
        <w:rPr>
          <w:rFonts w:ascii="Times New Roman" w:hAnsi="Times New Roman" w:cs="Times New Roman"/>
          <w:b/>
          <w:sz w:val="24"/>
          <w:szCs w:val="24"/>
        </w:rPr>
      </w:pPr>
      <w:r w:rsidRPr="00CF7F42">
        <w:rPr>
          <w:rFonts w:ascii="Times New Roman" w:hAnsi="Times New Roman" w:cs="Times New Roman"/>
          <w:b/>
          <w:sz w:val="24"/>
          <w:szCs w:val="24"/>
        </w:rPr>
        <w:t xml:space="preserve">к решению Совета народных депутатов Мысковского городского округа </w:t>
      </w:r>
    </w:p>
    <w:p w:rsidR="006900ED" w:rsidRPr="00CF7F42" w:rsidRDefault="00CF7F42" w:rsidP="006900ED">
      <w:pPr>
        <w:ind w:left="900"/>
        <w:contextualSpacing/>
        <w:jc w:val="right"/>
        <w:rPr>
          <w:rFonts w:ascii="Times New Roman" w:hAnsi="Times New Roman" w:cs="Times New Roman"/>
          <w:b/>
          <w:sz w:val="24"/>
          <w:szCs w:val="24"/>
        </w:rPr>
      </w:pPr>
      <w:r>
        <w:rPr>
          <w:rFonts w:ascii="Times New Roman" w:hAnsi="Times New Roman" w:cs="Times New Roman"/>
          <w:b/>
          <w:sz w:val="24"/>
          <w:szCs w:val="24"/>
        </w:rPr>
        <w:t>от</w:t>
      </w:r>
      <w:r w:rsidR="00DA14AB">
        <w:rPr>
          <w:rFonts w:ascii="Times New Roman" w:hAnsi="Times New Roman" w:cs="Times New Roman"/>
          <w:b/>
          <w:sz w:val="24"/>
          <w:szCs w:val="24"/>
        </w:rPr>
        <w:t xml:space="preserve"> </w:t>
      </w:r>
      <w:r w:rsidR="006F61A2">
        <w:rPr>
          <w:rFonts w:ascii="Times New Roman" w:hAnsi="Times New Roman" w:cs="Times New Roman"/>
          <w:b/>
          <w:sz w:val="24"/>
          <w:szCs w:val="24"/>
        </w:rPr>
        <w:t>01.03.2017г.</w:t>
      </w:r>
      <w:r>
        <w:rPr>
          <w:rFonts w:ascii="Times New Roman" w:hAnsi="Times New Roman" w:cs="Times New Roman"/>
          <w:b/>
          <w:sz w:val="24"/>
          <w:szCs w:val="24"/>
        </w:rPr>
        <w:t xml:space="preserve"> № </w:t>
      </w:r>
      <w:r w:rsidR="006F61A2">
        <w:rPr>
          <w:rFonts w:ascii="Times New Roman" w:hAnsi="Times New Roman" w:cs="Times New Roman"/>
          <w:b/>
          <w:sz w:val="24"/>
          <w:szCs w:val="24"/>
        </w:rPr>
        <w:t>14-н</w:t>
      </w:r>
    </w:p>
    <w:p w:rsidR="006900ED" w:rsidRDefault="006900ED" w:rsidP="006900ED">
      <w:pPr>
        <w:ind w:left="900"/>
        <w:contextualSpacing/>
        <w:jc w:val="right"/>
        <w:rPr>
          <w:rFonts w:ascii="Times New Roman" w:hAnsi="Times New Roman" w:cs="Times New Roman"/>
          <w:sz w:val="24"/>
          <w:szCs w:val="24"/>
        </w:rPr>
      </w:pPr>
    </w:p>
    <w:p w:rsidR="006900ED" w:rsidRDefault="006900ED" w:rsidP="006900ED">
      <w:pPr>
        <w:ind w:left="900"/>
        <w:contextualSpacing/>
        <w:jc w:val="right"/>
        <w:rPr>
          <w:rFonts w:ascii="Times New Roman" w:hAnsi="Times New Roman" w:cs="Times New Roman"/>
          <w:sz w:val="24"/>
          <w:szCs w:val="24"/>
        </w:rPr>
      </w:pPr>
    </w:p>
    <w:p w:rsidR="000E72E6" w:rsidRPr="000E72E6" w:rsidRDefault="000E72E6" w:rsidP="000E72E6">
      <w:pPr>
        <w:spacing w:line="240" w:lineRule="auto"/>
        <w:jc w:val="center"/>
        <w:rPr>
          <w:rFonts w:ascii="Times New Roman" w:hAnsi="Times New Roman" w:cs="Times New Roman"/>
          <w:b/>
          <w:sz w:val="24"/>
          <w:szCs w:val="24"/>
        </w:rPr>
      </w:pPr>
      <w:r w:rsidRPr="000E72E6">
        <w:rPr>
          <w:rFonts w:ascii="Times New Roman" w:hAnsi="Times New Roman" w:cs="Times New Roman"/>
          <w:b/>
          <w:sz w:val="24"/>
          <w:szCs w:val="24"/>
        </w:rPr>
        <w:t>ПОРЯДОК</w:t>
      </w:r>
    </w:p>
    <w:p w:rsidR="000E72E6" w:rsidRPr="000E72E6" w:rsidRDefault="000E72E6" w:rsidP="000E72E6">
      <w:pPr>
        <w:spacing w:line="240" w:lineRule="auto"/>
        <w:jc w:val="center"/>
        <w:rPr>
          <w:rFonts w:ascii="Times New Roman" w:hAnsi="Times New Roman" w:cs="Times New Roman"/>
          <w:b/>
          <w:sz w:val="24"/>
          <w:szCs w:val="24"/>
        </w:rPr>
      </w:pPr>
      <w:r w:rsidRPr="000E72E6">
        <w:rPr>
          <w:rFonts w:ascii="Times New Roman" w:hAnsi="Times New Roman" w:cs="Times New Roman"/>
          <w:b/>
          <w:sz w:val="24"/>
          <w:szCs w:val="24"/>
        </w:rPr>
        <w:t>ОСУЩЕСТВЛЕНИЯ ГРАДОСТРОИТЕЛЬНОЙ ДЕЯТЕЛЬНОСТИ НА ТЕРРИТОРИИ МЫСКОВСКОГО ГОРОДСКОГО ОКРУГА</w:t>
      </w:r>
    </w:p>
    <w:p w:rsidR="000E72E6" w:rsidRPr="000E72E6" w:rsidRDefault="000E72E6" w:rsidP="000E72E6">
      <w:pPr>
        <w:spacing w:line="240" w:lineRule="auto"/>
        <w:contextualSpacing/>
        <w:jc w:val="center"/>
        <w:rPr>
          <w:rFonts w:ascii="Times New Roman" w:hAnsi="Times New Roman" w:cs="Times New Roman"/>
          <w:sz w:val="24"/>
          <w:szCs w:val="24"/>
        </w:rPr>
      </w:pPr>
    </w:p>
    <w:p w:rsidR="000E72E6" w:rsidRPr="000E72E6" w:rsidRDefault="000E72E6" w:rsidP="000E72E6">
      <w:pPr>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 xml:space="preserve">1. ОБЩИЕ </w:t>
      </w:r>
      <w:r>
        <w:rPr>
          <w:rFonts w:ascii="Times New Roman" w:hAnsi="Times New Roman" w:cs="Times New Roman"/>
          <w:sz w:val="24"/>
          <w:szCs w:val="24"/>
        </w:rPr>
        <w:t>ПОЛОЖЕНИЯ</w:t>
      </w:r>
      <w:bookmarkStart w:id="0" w:name="_GoBack"/>
      <w:bookmarkEnd w:id="0"/>
    </w:p>
    <w:p w:rsidR="000E72E6" w:rsidRPr="000E72E6" w:rsidRDefault="000E72E6" w:rsidP="000E72E6">
      <w:pPr>
        <w:autoSpaceDE w:val="0"/>
        <w:autoSpaceDN w:val="0"/>
        <w:adjustRightInd w:val="0"/>
        <w:spacing w:line="240" w:lineRule="auto"/>
        <w:ind w:firstLine="709"/>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1.1. Порядок осуществления градостроительной деятельности на территории Мысковского городского округа (далее - Порядок) разработано в соответствии с федеральными законами и иными правовыми актами Российской Федерации, законами и иными правовыми актами Кемеровской области и определяет:</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0E72E6">
        <w:rPr>
          <w:rFonts w:ascii="Times New Roman" w:hAnsi="Times New Roman" w:cs="Times New Roman"/>
          <w:sz w:val="24"/>
          <w:szCs w:val="24"/>
        </w:rPr>
        <w:t xml:space="preserve"> полномочия Совета народных депутатов Мысковского городского округа (далее - городской Совет), главы Мысковского городского округа (далее - Глава города) и администрации Мысковского городского округа (далее - Администрация) по вопросам осуществления градостроительной деятельности;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0E72E6">
        <w:rPr>
          <w:rFonts w:ascii="Times New Roman" w:hAnsi="Times New Roman" w:cs="Times New Roman"/>
          <w:sz w:val="24"/>
          <w:szCs w:val="24"/>
        </w:rPr>
        <w:t xml:space="preserve"> порядок осуществления полномочий по решению вопросов местного значения Мысковского городского округа в области градостроительной деятельности.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1.2. </w:t>
      </w:r>
      <w:proofErr w:type="gramStart"/>
      <w:r w:rsidRPr="000E72E6">
        <w:rPr>
          <w:rFonts w:ascii="Times New Roman" w:hAnsi="Times New Roman" w:cs="Times New Roman"/>
          <w:sz w:val="24"/>
          <w:szCs w:val="24"/>
        </w:rPr>
        <w:t>Отношения в области градостроительной деятельности на территории Мысковского городского округа (далее - городской округ) по вопросам, отнесенным федеральными законами и иными правовыми актами Российской Федерации, законами и иными правовыми актами Кемеровской области к компетенции органов местного самоуправления, регулируются правовыми актами органов местного самоуправления городского округа в пределах их полномочий, определенных Уставом Мысковского городского округа, настоящим Порядок и иными правовыми актами органов</w:t>
      </w:r>
      <w:proofErr w:type="gramEnd"/>
      <w:r w:rsidRPr="000E72E6">
        <w:rPr>
          <w:rFonts w:ascii="Times New Roman" w:hAnsi="Times New Roman" w:cs="Times New Roman"/>
          <w:sz w:val="24"/>
          <w:szCs w:val="24"/>
        </w:rPr>
        <w:t xml:space="preserve"> местного самоуправления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1.3. Администрация  вправе принимать правовые акты по вопросам регулирования градостроительной деятельности, не отнесенным к полномочиям городского Совета федеральными законами и иными правовыми актами Российской Федерации, законами и иными правовыми актами Кемеровской области, Уставом Мысковского городского округа, настоящим Порядком и иными правовыми актами органов местного самоуправления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1.4. </w:t>
      </w:r>
      <w:proofErr w:type="gramStart"/>
      <w:r w:rsidRPr="000E72E6">
        <w:rPr>
          <w:rFonts w:ascii="Times New Roman" w:hAnsi="Times New Roman" w:cs="Times New Roman"/>
          <w:sz w:val="24"/>
          <w:szCs w:val="24"/>
        </w:rPr>
        <w:t>В целях реализации Администрацией полномочий в области градостроительной деятельности, установленных федеральными законами и иными правовыми актами Российской Федерации, законами и иными правовыми актами Кемеровской области, Уставом городского округа и настоящим Порядком, Администрацией принимаются правовые акты, определяющие порядок реализации указанных полномочий, в том числе правовые акты о наделении соответствующими полномочиями должностных лиц и структурных подразделений, отраслевых органов Администрации.</w:t>
      </w:r>
      <w:proofErr w:type="gramEnd"/>
    </w:p>
    <w:p w:rsidR="000E72E6" w:rsidRPr="000E72E6" w:rsidRDefault="000E72E6" w:rsidP="000E72E6">
      <w:pPr>
        <w:suppressAutoHyphens/>
        <w:spacing w:line="240" w:lineRule="auto"/>
        <w:ind w:firstLine="709"/>
        <w:jc w:val="center"/>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2. ПОЛНОМОЧИЯ ОРГАНОВ МЕСТНОГО САМОУПРАВЛЕНИЯ ГОРОДСКОГО ОКРУГА В ОБЛАСТИ</w:t>
      </w:r>
      <w:r>
        <w:rPr>
          <w:rFonts w:ascii="Times New Roman" w:hAnsi="Times New Roman" w:cs="Times New Roman"/>
          <w:sz w:val="24"/>
          <w:szCs w:val="24"/>
        </w:rPr>
        <w:t xml:space="preserve"> </w:t>
      </w:r>
      <w:r w:rsidRPr="000E72E6">
        <w:rPr>
          <w:rFonts w:ascii="Times New Roman" w:hAnsi="Times New Roman" w:cs="Times New Roman"/>
          <w:sz w:val="24"/>
          <w:szCs w:val="24"/>
        </w:rPr>
        <w:t>ГРАДОСТРОИТЕЛЬНОЙ ДЕЯТЕЛЬНОСТИ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2.1. К полномочиям городского Совета в области градостроительной деятельности относятся: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1) утверждение Генерального плана городского округа (далее </w:t>
      </w:r>
      <w:r>
        <w:rPr>
          <w:rFonts w:ascii="Times New Roman" w:hAnsi="Times New Roman" w:cs="Times New Roman"/>
          <w:sz w:val="24"/>
          <w:szCs w:val="24"/>
        </w:rPr>
        <w:t>-</w:t>
      </w:r>
      <w:r w:rsidRPr="000E72E6">
        <w:rPr>
          <w:rFonts w:ascii="Times New Roman" w:hAnsi="Times New Roman" w:cs="Times New Roman"/>
          <w:sz w:val="24"/>
          <w:szCs w:val="24"/>
        </w:rPr>
        <w:t xml:space="preserve"> Генеральный план), в том числе утверждение изменений в Генеральный план;</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утверждение порядка организации и проведения публичных слушаний по вопросам градостроительной деятельности на территории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lastRenderedPageBreak/>
        <w:t>3) утверждение Правил землепользования и застройки городского округа, в том числе внесение изменений в Правила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5)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0E72E6">
        <w:rPr>
          <w:rFonts w:ascii="Times New Roman" w:hAnsi="Times New Roman" w:cs="Times New Roman"/>
          <w:bCs/>
          <w:sz w:val="24"/>
          <w:szCs w:val="24"/>
        </w:rPr>
        <w:t>требования к которым устанавливаются Правительством Российской Федерации</w:t>
      </w:r>
      <w:r w:rsidRPr="000E72E6">
        <w:rPr>
          <w:rFonts w:ascii="Times New Roman" w:hAnsi="Times New Roman" w:cs="Times New Roman"/>
          <w:sz w:val="24"/>
          <w:szCs w:val="24"/>
        </w:rPr>
        <w:t>;</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 установление Порядка подготовки, утверждения местных нормативов градостроительного проектирования и внесения изменений в них с учетом положений Градостроительного кодекса Российской Федерации, утверждение местных нормативов градостроительного проектирования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2.2. К полномочиям Главы города в области градостроительной деятельности относятся: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принятие решения о подготовке проекта Генерального плана, а также решения о подготовке предложений о внесении в Генеральный план изменений;</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принятие решения о подготовке проекта Правил землепользования и застройки городского округа, о подготовке проекта о внесении изменений в Правила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принятие решения о проведении публичных слушаний по вопросам градостроительной деятельности в соответствии с действующим законодательством и настоящим Порядком;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 принятие решений об утверждении документации по планировке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5) принятие решений о развитии застроенных территорий;</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E72E6" w:rsidRPr="000E72E6" w:rsidRDefault="004534D8" w:rsidP="000E72E6">
      <w:pPr>
        <w:suppressAutoHyphens/>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7</w:t>
      </w:r>
      <w:r w:rsidR="000E72E6" w:rsidRPr="000E72E6">
        <w:rPr>
          <w:rFonts w:ascii="Times New Roman" w:hAnsi="Times New Roman" w:cs="Times New Roman"/>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72E6" w:rsidRPr="000E72E6" w:rsidRDefault="004534D8" w:rsidP="000E72E6">
      <w:pPr>
        <w:suppressAutoHyphens/>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8</w:t>
      </w:r>
      <w:r w:rsidR="000E72E6" w:rsidRPr="000E72E6">
        <w:rPr>
          <w:rFonts w:ascii="Times New Roman" w:hAnsi="Times New Roman" w:cs="Times New Roman"/>
          <w:sz w:val="24"/>
          <w:szCs w:val="24"/>
        </w:rPr>
        <w:t>) полномочия, отнесенные к компетенции Главы города настоящим Порядком, а также полномочия, не отнесенные настоящим Порядком к компетенции городского Совета или Администрации города</w:t>
      </w:r>
      <w:r>
        <w:rPr>
          <w:rFonts w:ascii="Times New Roman" w:hAnsi="Times New Roman" w:cs="Times New Roman"/>
          <w:sz w:val="24"/>
          <w:szCs w:val="24"/>
        </w:rPr>
        <w:t>.</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2.3. К полномочиям Администрации города в области градостроительной деятельности относятся: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1) организация подготовки Генерального плана, в том числе внесение в него изменений; организация подготовки Правил землепользования и застройки, в том числе внесение в них изменений; </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2) утверждение документации по планировке территории в случаях, предусмотренных </w:t>
      </w:r>
      <w:r w:rsidRPr="000E72E6">
        <w:rPr>
          <w:rFonts w:ascii="Times New Roman" w:hAnsi="Times New Roman" w:cs="Times New Roman"/>
          <w:bCs/>
          <w:sz w:val="24"/>
          <w:szCs w:val="24"/>
        </w:rPr>
        <w:t>Градостроительным кодексом Российской Федерации;</w:t>
      </w:r>
      <w:r w:rsidRPr="000E72E6">
        <w:rPr>
          <w:rFonts w:ascii="Times New Roman" w:hAnsi="Times New Roman" w:cs="Times New Roman"/>
          <w:sz w:val="24"/>
          <w:szCs w:val="24"/>
        </w:rPr>
        <w:t xml:space="preserve"> при подготовке документации по планировке территории разработка проектов планировки территории, проектов межевания территории и градостроительных планов земельных участков;</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3) выдача разрешения на строительство (за исключением случаев, предусмотренных Градостроительным </w:t>
      </w:r>
      <w:hyperlink r:id="rId10" w:history="1">
        <w:r w:rsidRPr="000E72E6">
          <w:rPr>
            <w:rStyle w:val="a4"/>
            <w:rFonts w:ascii="Times New Roman" w:hAnsi="Times New Roman" w:cs="Times New Roman"/>
            <w:color w:val="000000" w:themeColor="text1"/>
            <w:sz w:val="24"/>
            <w:szCs w:val="24"/>
            <w:u w:val="none"/>
          </w:rPr>
          <w:t>кодексом</w:t>
        </w:r>
      </w:hyperlink>
      <w:r w:rsidRPr="000E72E6">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капительного ремонта объектов капитального строительства, расположенных на территории городского округа, а также ведение информационной системы обеспечения градостроительной деятельности, осуществляемой на территории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proofErr w:type="gramStart"/>
      <w:r w:rsidRPr="000E72E6">
        <w:rPr>
          <w:rFonts w:ascii="Times New Roman" w:hAnsi="Times New Roman" w:cs="Times New Roman"/>
          <w:sz w:val="24"/>
          <w:szCs w:val="24"/>
        </w:rPr>
        <w:t xml:space="preserve">4) в случаях, предусмотренных Градостроительным </w:t>
      </w:r>
      <w:hyperlink r:id="rId11" w:history="1">
        <w:r w:rsidRPr="000E72E6">
          <w:rPr>
            <w:rStyle w:val="a4"/>
            <w:rFonts w:ascii="Times New Roman" w:hAnsi="Times New Roman" w:cs="Times New Roman"/>
            <w:color w:val="000000" w:themeColor="text1"/>
            <w:sz w:val="24"/>
            <w:szCs w:val="24"/>
            <w:u w:val="none"/>
          </w:rPr>
          <w:t>кодексом</w:t>
        </w:r>
      </w:hyperlink>
      <w:r w:rsidRPr="000E72E6">
        <w:rPr>
          <w:rFonts w:ascii="Times New Roman" w:hAnsi="Times New Roman" w:cs="Times New Roman"/>
          <w:sz w:val="24"/>
          <w:szCs w:val="24"/>
        </w:rPr>
        <w:t xml:space="preserve"> Российской Федерации проведение осмотра зданий, сооружений на предмет их технического </w:t>
      </w:r>
      <w:r w:rsidRPr="000E72E6">
        <w:rPr>
          <w:rFonts w:ascii="Times New Roman" w:hAnsi="Times New Roman" w:cs="Times New Roman"/>
          <w:sz w:val="24"/>
          <w:szCs w:val="24"/>
        </w:rPr>
        <w:lastRenderedPageBreak/>
        <w:t xml:space="preserve">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0E72E6">
        <w:rPr>
          <w:rFonts w:ascii="Times New Roman" w:hAnsi="Times New Roman" w:cs="Times New Roman"/>
          <w:bCs/>
          <w:sz w:val="24"/>
          <w:szCs w:val="24"/>
        </w:rPr>
        <w:t>Градостроительным кодексом Российской Федерации;</w:t>
      </w:r>
      <w:proofErr w:type="gramEnd"/>
    </w:p>
    <w:p w:rsidR="000E72E6" w:rsidRPr="000E72E6" w:rsidRDefault="000E72E6" w:rsidP="000E72E6">
      <w:pPr>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5) подготовка документов территориального планирования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6)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2.4. Полномочия органов местного самоуправления городского округа, не предусмотренные </w:t>
      </w:r>
      <w:proofErr w:type="gramStart"/>
      <w:r w:rsidRPr="000E72E6">
        <w:rPr>
          <w:rFonts w:ascii="Times New Roman" w:hAnsi="Times New Roman" w:cs="Times New Roman"/>
          <w:sz w:val="24"/>
          <w:szCs w:val="24"/>
        </w:rPr>
        <w:t>настоящий</w:t>
      </w:r>
      <w:proofErr w:type="gramEnd"/>
      <w:r w:rsidRPr="000E72E6">
        <w:rPr>
          <w:rFonts w:ascii="Times New Roman" w:hAnsi="Times New Roman" w:cs="Times New Roman"/>
          <w:sz w:val="24"/>
          <w:szCs w:val="24"/>
        </w:rPr>
        <w:t xml:space="preserve"> разделом или ему противоречащие, осуществляются в соответствии с действующим законодательством.</w:t>
      </w:r>
    </w:p>
    <w:p w:rsidR="000A25C7" w:rsidRDefault="000A25C7" w:rsidP="000E72E6">
      <w:pPr>
        <w:suppressAutoHyphens/>
        <w:autoSpaceDE w:val="0"/>
        <w:autoSpaceDN w:val="0"/>
        <w:adjustRightInd w:val="0"/>
        <w:spacing w:line="240" w:lineRule="auto"/>
        <w:ind w:firstLine="709"/>
        <w:rPr>
          <w:rFonts w:ascii="Times New Roman" w:hAnsi="Times New Roman" w:cs="Times New Roman"/>
          <w:sz w:val="24"/>
          <w:szCs w:val="24"/>
        </w:rPr>
      </w:pPr>
    </w:p>
    <w:p w:rsidR="000A25C7" w:rsidRDefault="000A25C7" w:rsidP="000A25C7">
      <w:pPr>
        <w:suppressAutoHyphens/>
        <w:autoSpaceDE w:val="0"/>
        <w:autoSpaceDN w:val="0"/>
        <w:adjustRightInd w:val="0"/>
        <w:spacing w:line="240" w:lineRule="auto"/>
        <w:ind w:firstLine="709"/>
        <w:jc w:val="center"/>
        <w:outlineLvl w:val="0"/>
        <w:rPr>
          <w:rFonts w:ascii="Times New Roman" w:hAnsi="Times New Roman" w:cs="Times New Roman"/>
          <w:bCs/>
          <w:sz w:val="24"/>
          <w:szCs w:val="24"/>
        </w:rPr>
      </w:pPr>
      <w:r w:rsidRPr="000A25C7">
        <w:rPr>
          <w:rFonts w:ascii="Times New Roman" w:hAnsi="Times New Roman" w:cs="Times New Roman"/>
          <w:bCs/>
          <w:sz w:val="24"/>
          <w:szCs w:val="24"/>
        </w:rPr>
        <w:t xml:space="preserve">3. ПОРЯДОК </w:t>
      </w:r>
      <w:r>
        <w:rPr>
          <w:rFonts w:ascii="Times New Roman" w:hAnsi="Times New Roman" w:cs="Times New Roman"/>
          <w:bCs/>
          <w:sz w:val="24"/>
          <w:szCs w:val="24"/>
        </w:rPr>
        <w:t>СОГЛАСОВАНИЯ ПРОЕКТОВ СХЕМ ТЕРРИТОРИАЛЬНОГО ПЛАНИРОВАНИЯ РОССИЙСКОЙ ФЕДЕРАЦИИ, КЕМЕРОВСКОЙ ОБЛАСТИ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3.1. Согласование проектов схем территориального планирования Российской Федерации, Кемеровской области (в случае если указанные схемы подготовлены применительно к территории городского округа) и представление предложений о внесении изменений в проекты таких схем осуществляются Главой города.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3.2. Администрацией обеспечиваются: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 принятие проектов схем территориального планирования, направляемых Главе города органами государственной власти Российской Федерации, Кемеровской области для согласования;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proofErr w:type="gramStart"/>
      <w:r w:rsidRPr="000E72E6">
        <w:rPr>
          <w:rFonts w:ascii="Times New Roman" w:hAnsi="Times New Roman" w:cs="Times New Roman"/>
          <w:bCs/>
          <w:sz w:val="24"/>
          <w:szCs w:val="24"/>
        </w:rPr>
        <w:t>- рассмотрение проектов схем территориального планирования Российской Федерации, Кемеровской области в части учета в предложениях, содержащихся в указанных проектах положений о территориальном планировании, содержащихся в документах территориального планирования городского округа, учета Правил землепользования и застройки городского округа, предложений об изменении границ земельных участков, находящихся в муниципальной собственности городского округа, а также в части размещения объектов капитального строительства федерального, регионального значения, которые</w:t>
      </w:r>
      <w:proofErr w:type="gramEnd"/>
      <w:r w:rsidRPr="000E72E6">
        <w:rPr>
          <w:rFonts w:ascii="Times New Roman" w:hAnsi="Times New Roman" w:cs="Times New Roman"/>
          <w:bCs/>
          <w:sz w:val="24"/>
          <w:szCs w:val="24"/>
        </w:rPr>
        <w:t xml:space="preserve"> могут оказать негативное воздействие на окружающую среду на территории городского округа, а также в целях соблюдения интересов населения  городского округа в случае, если предложения, содержащиеся в указанных проектах, предполагают изменения границ земельных участков, находящихся в собственности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 подготовка заключений на проекты схем территориального планирования Российской Федерации, Кемеровской области, которые могут содержать Порядка о согласии с проектом схемы территориального планирования Российской Федерации, Кемеровской области или несогласии с таким проектом с обоснованием принятого решения. Заключение о согласовании (об отказе в согласовании) проекта схемы территориального планирования Российской Федерации, Кемеровской области подписывается Главой города;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 подготовка предложений о внесении изменений в проекты схем территориального планирования Российской Федерации, Кемеровской области;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 направление заключений на проекты схем территориального планирования Российской Федерации, Кемеровской области, а также принятых правовых актов, указанных в пункте 3.3 настоящего Порядка, в высший исполнительный орган государственной власти Кемеровской области.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bCs/>
          <w:sz w:val="24"/>
          <w:szCs w:val="24"/>
        </w:rPr>
      </w:pPr>
      <w:r w:rsidRPr="000E72E6">
        <w:rPr>
          <w:rFonts w:ascii="Times New Roman" w:hAnsi="Times New Roman" w:cs="Times New Roman"/>
          <w:bCs/>
          <w:sz w:val="24"/>
          <w:szCs w:val="24"/>
        </w:rPr>
        <w:t>3.3. Утверждение предложений о внесении изменений в проекты схем территориального планирования Российской Федерации, Кемеровской области осуществляется путем принятия правовых актов Администрации по указанным вопросам.</w:t>
      </w:r>
    </w:p>
    <w:p w:rsidR="000E72E6" w:rsidRPr="000E72E6" w:rsidRDefault="000E72E6" w:rsidP="000E72E6">
      <w:pPr>
        <w:pStyle w:val="a3"/>
        <w:suppressAutoHyphens/>
        <w:spacing w:line="240" w:lineRule="auto"/>
        <w:ind w:left="0" w:firstLine="709"/>
        <w:rPr>
          <w:rFonts w:ascii="Times New Roman" w:hAnsi="Times New Roman" w:cs="Times New Roman"/>
          <w:sz w:val="24"/>
          <w:szCs w:val="24"/>
        </w:rPr>
      </w:pPr>
    </w:p>
    <w:p w:rsidR="000E72E6" w:rsidRPr="000E72E6" w:rsidRDefault="000A25C7" w:rsidP="000A25C7">
      <w:pPr>
        <w:pStyle w:val="a3"/>
        <w:suppressAutoHyphens/>
        <w:spacing w:line="240" w:lineRule="auto"/>
        <w:ind w:left="0" w:firstLine="709"/>
        <w:jc w:val="center"/>
        <w:rPr>
          <w:rFonts w:ascii="Times New Roman" w:hAnsi="Times New Roman" w:cs="Times New Roman"/>
          <w:sz w:val="24"/>
          <w:szCs w:val="24"/>
        </w:rPr>
      </w:pPr>
      <w:r w:rsidRPr="000E72E6">
        <w:rPr>
          <w:rFonts w:ascii="Times New Roman" w:hAnsi="Times New Roman" w:cs="Times New Roman"/>
          <w:sz w:val="24"/>
          <w:szCs w:val="24"/>
        </w:rPr>
        <w:lastRenderedPageBreak/>
        <w:t>4. ГЕНЕРАЛЬНЫЙ ПЛАН</w:t>
      </w:r>
    </w:p>
    <w:p w:rsidR="000E72E6" w:rsidRPr="000E72E6" w:rsidRDefault="000E72E6" w:rsidP="000E72E6">
      <w:pPr>
        <w:pStyle w:val="a3"/>
        <w:suppressAutoHyphens/>
        <w:spacing w:line="240" w:lineRule="auto"/>
        <w:ind w:left="0" w:firstLine="709"/>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4.1. Генеральный план  - основной документ, определяющий в интересах населения городского округа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4.2. Генеральный план содержит:</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Порядок о территориальном планировании: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карту планируемого размещения объектов местного значения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 карту функциональных зон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4.2.1. Порядок о территориальном планировании, </w:t>
      </w:r>
      <w:proofErr w:type="gramStart"/>
      <w:r w:rsidRPr="000E72E6">
        <w:rPr>
          <w:rFonts w:ascii="Times New Roman" w:hAnsi="Times New Roman" w:cs="Times New Roman"/>
          <w:sz w:val="24"/>
          <w:szCs w:val="24"/>
        </w:rPr>
        <w:t>содержащиеся</w:t>
      </w:r>
      <w:proofErr w:type="gramEnd"/>
      <w:r w:rsidRPr="000E72E6">
        <w:rPr>
          <w:rFonts w:ascii="Times New Roman" w:hAnsi="Times New Roman" w:cs="Times New Roman"/>
          <w:sz w:val="24"/>
          <w:szCs w:val="24"/>
        </w:rPr>
        <w:t xml:space="preserve"> в Генеральном плане, включает в себя: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roofErr w:type="gramStart"/>
      <w:r w:rsidRPr="000E72E6">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 Порядок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4.2.2. На картах, указанных в подпунктах 2</w:t>
      </w:r>
      <w:r w:rsidR="00C748FE">
        <w:rPr>
          <w:rFonts w:ascii="Times New Roman" w:hAnsi="Times New Roman" w:cs="Times New Roman"/>
          <w:sz w:val="24"/>
          <w:szCs w:val="24"/>
        </w:rPr>
        <w:t xml:space="preserve"> - </w:t>
      </w:r>
      <w:r w:rsidRPr="000E72E6">
        <w:rPr>
          <w:rFonts w:ascii="Times New Roman" w:hAnsi="Times New Roman" w:cs="Times New Roman"/>
          <w:sz w:val="24"/>
          <w:szCs w:val="24"/>
        </w:rPr>
        <w:t>4 пункта 4.2 настоящего раздела  соответственно отображаются: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планируемые для размещения объекты местного значения городского округа, относящиеся к следующим областям: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а) электро-, тепл</w:t>
      </w:r>
      <w:proofErr w:type="gramStart"/>
      <w:r w:rsidRPr="000E72E6">
        <w:rPr>
          <w:rFonts w:ascii="Times New Roman" w:hAnsi="Times New Roman" w:cs="Times New Roman"/>
          <w:sz w:val="24"/>
          <w:szCs w:val="24"/>
        </w:rPr>
        <w:t>о-</w:t>
      </w:r>
      <w:proofErr w:type="gramEnd"/>
      <w:r w:rsidRPr="000E72E6">
        <w:rPr>
          <w:rFonts w:ascii="Times New Roman" w:hAnsi="Times New Roman" w:cs="Times New Roman"/>
          <w:sz w:val="24"/>
          <w:szCs w:val="24"/>
        </w:rPr>
        <w:t>, газо- и водоснабжение населения, водоотведение;</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б) автомобильные дороги местного значения;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г) иные области в связи с решением вопросов местного значения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 положения линейных объектов федерального значения, линейных объектов регионального значения, линейных объектов местного значения.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4.3. Решение о подготовке проекта Генерального плана, а также решение о подготовке предложений о внесении в Генеральный план изменений принимаются Главой города.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4.4. Проект Генерального плана (внесение изменений в Генеральный план)  до его утверждения подлежит обязательному согласованию в порядке, установленном Градостроительным кодексом Российской Федерации и уполномоченным Правительством Российской Федерации федеральным органом исполнительной власти.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Подготовка проекта Генерального плана (внесение в него изменений) осуществляется Администрацией в соответствии с действующим законодательством и согласовывается </w:t>
      </w:r>
      <w:r w:rsidRPr="000E72E6">
        <w:rPr>
          <w:rFonts w:ascii="Times New Roman" w:hAnsi="Times New Roman" w:cs="Times New Roman"/>
          <w:color w:val="000000"/>
          <w:sz w:val="24"/>
          <w:szCs w:val="24"/>
          <w:shd w:val="clear" w:color="auto" w:fill="FFFFFF"/>
        </w:rPr>
        <w:t>с уполномоченным Правительством Российской Федерации федеральным органом исполнительной власти в порядке, установленном этим органом.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4.5. </w:t>
      </w:r>
      <w:proofErr w:type="gramStart"/>
      <w:r w:rsidRPr="000E72E6">
        <w:rPr>
          <w:rFonts w:ascii="Times New Roman" w:hAnsi="Times New Roman" w:cs="Times New Roman"/>
          <w:sz w:val="24"/>
          <w:szCs w:val="24"/>
        </w:rPr>
        <w:t xml:space="preserve">Администрация обеспечивает доступ к проекту Генерального плана (внесения в него изменений) и материалам по обоснованию таких проектов в информационной системе территориального планирования с использованием официального сайта в </w:t>
      </w:r>
      <w:r w:rsidRPr="000E72E6">
        <w:rPr>
          <w:rFonts w:ascii="Times New Roman" w:hAnsi="Times New Roman" w:cs="Times New Roman"/>
          <w:sz w:val="24"/>
          <w:szCs w:val="24"/>
        </w:rPr>
        <w:lastRenderedPageBreak/>
        <w:t xml:space="preserve">информационно </w:t>
      </w:r>
      <w:r w:rsidR="00C748FE">
        <w:rPr>
          <w:rFonts w:ascii="Times New Roman" w:hAnsi="Times New Roman" w:cs="Times New Roman"/>
          <w:sz w:val="24"/>
          <w:szCs w:val="24"/>
        </w:rPr>
        <w:t>-</w:t>
      </w:r>
      <w:r w:rsidRPr="000E72E6">
        <w:rPr>
          <w:rFonts w:ascii="Times New Roman" w:hAnsi="Times New Roman" w:cs="Times New Roman"/>
          <w:sz w:val="24"/>
          <w:szCs w:val="24"/>
        </w:rPr>
        <w:t xml:space="preserve"> 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официальный сайт), не менее чем за три месяца до их утверждения.</w:t>
      </w:r>
      <w:proofErr w:type="gramEnd"/>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roofErr w:type="gramStart"/>
      <w:r w:rsidRPr="000E72E6">
        <w:rPr>
          <w:rFonts w:ascii="Times New Roman" w:hAnsi="Times New Roman" w:cs="Times New Roman"/>
          <w:sz w:val="24"/>
          <w:szCs w:val="24"/>
        </w:rPr>
        <w:t>Администрация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25 Градостроительного кодекса Российской Федерации об обеспечении доступа к проектам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4.6. Решение о проведении публичных слушаний по проекту Генерального плана (внесение изменений в него) принимается Главой города в форме постановления Администрации и подлежит официальному опубликованию в порядке и сроки, предусмотренные действующим законодательством.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Публичные слушания по проекту Генерального плана (внесения в него изменений) организуются и проводятся в порядке, установленном городским Советом.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Администрацией обеспечивается опубликование заключения о результатах публичных слушаний в порядке, установленном для официального опубликования муниципальных правовых актов городского округа, и размещение заключения на официальном сайте Администрации в информационно</w:t>
      </w:r>
      <w:r w:rsidR="00C748FE">
        <w:rPr>
          <w:rFonts w:ascii="Times New Roman" w:hAnsi="Times New Roman" w:cs="Times New Roman"/>
          <w:sz w:val="24"/>
          <w:szCs w:val="24"/>
        </w:rPr>
        <w:t xml:space="preserve"> -</w:t>
      </w:r>
      <w:r w:rsidRPr="000E72E6">
        <w:rPr>
          <w:rFonts w:ascii="Times New Roman" w:hAnsi="Times New Roman" w:cs="Times New Roman"/>
          <w:sz w:val="24"/>
          <w:szCs w:val="24"/>
        </w:rPr>
        <w:t xml:space="preserve"> телекоммуникационной сети Интернет.</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4.7. </w:t>
      </w:r>
      <w:proofErr w:type="gramStart"/>
      <w:r w:rsidRPr="000E72E6">
        <w:rPr>
          <w:rFonts w:ascii="Times New Roman" w:hAnsi="Times New Roman" w:cs="Times New Roman"/>
          <w:sz w:val="24"/>
          <w:szCs w:val="24"/>
        </w:rPr>
        <w:t>Городской Совет с учетом протокола публичных слушаний по проекту Генерального плана (внесения в него изменений) и заключения о результатах таких публичных слушаний принимает решение об утверждении Генерального плана (внесения в него изменений) или об отклонении такого проекта, и о направлении его Главе города на доработку в соответствии с указанными протоколами и заключением.</w:t>
      </w:r>
      <w:proofErr w:type="gramEnd"/>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4.8. Доступ к утвержденному Генеральному плану (внесению в него изменений) и материалам по его обоснованию в информационной системе территориального планирования должен быть обеспечен с использованием официального сайта в информационно </w:t>
      </w:r>
      <w:r w:rsidR="00C748FE">
        <w:rPr>
          <w:rFonts w:ascii="Times New Roman" w:hAnsi="Times New Roman" w:cs="Times New Roman"/>
          <w:sz w:val="24"/>
          <w:szCs w:val="24"/>
        </w:rPr>
        <w:t>-</w:t>
      </w:r>
      <w:r w:rsidRPr="000E72E6">
        <w:rPr>
          <w:rFonts w:ascii="Times New Roman" w:hAnsi="Times New Roman" w:cs="Times New Roman"/>
          <w:sz w:val="24"/>
          <w:szCs w:val="24"/>
        </w:rPr>
        <w:t xml:space="preserve"> телекоммуникационной сети Интернет Администрацией в срок, не превышающий десяти дней со дня утверждения таких документов.</w:t>
      </w:r>
    </w:p>
    <w:p w:rsidR="000E72E6" w:rsidRPr="000E72E6" w:rsidRDefault="000E72E6" w:rsidP="000E72E6">
      <w:pPr>
        <w:suppressAutoHyphens/>
        <w:autoSpaceDE w:val="0"/>
        <w:autoSpaceDN w:val="0"/>
        <w:adjustRightInd w:val="0"/>
        <w:spacing w:line="240" w:lineRule="auto"/>
        <w:ind w:firstLine="709"/>
        <w:outlineLvl w:val="0"/>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5.  Реализация Генерального плана городского округа</w:t>
      </w:r>
    </w:p>
    <w:p w:rsidR="000E72E6" w:rsidRPr="000E72E6" w:rsidRDefault="000E72E6"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5.1.  Реализация Генерального плана осуществляется путем: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подготовки и утверждения документации по планировке территории в соответствии  Генеральным планом;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5.2. </w:t>
      </w:r>
      <w:proofErr w:type="gramStart"/>
      <w:r w:rsidRPr="000E72E6">
        <w:rPr>
          <w:rFonts w:ascii="Times New Roman" w:hAnsi="Times New Roman" w:cs="Times New Roman"/>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программами комплексного развития систем коммунальной инфраструктуры городского округа, программами комплексного развития транспортной инфраструктуры городского округа, программами комплексного развития социальной инфраструктуры городского округа и (при наличии</w:t>
      </w:r>
      <w:proofErr w:type="gramEnd"/>
      <w:r w:rsidRPr="000E72E6">
        <w:rPr>
          <w:rFonts w:ascii="Times New Roman" w:hAnsi="Times New Roman" w:cs="Times New Roman"/>
          <w:sz w:val="24"/>
          <w:szCs w:val="24"/>
        </w:rPr>
        <w:t>) инвестиционными программами организаций коммунального комплекса.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5.3.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w:t>
      </w:r>
      <w:r w:rsidRPr="000E72E6">
        <w:rPr>
          <w:rFonts w:ascii="Times New Roman" w:hAnsi="Times New Roman" w:cs="Times New Roman"/>
          <w:sz w:val="24"/>
          <w:szCs w:val="24"/>
        </w:rPr>
        <w:lastRenderedPageBreak/>
        <w:t xml:space="preserve">городского округа разрабатываются Администрацией и подлежат утверждению городским Советом в шестимесячный срок </w:t>
      </w:r>
      <w:proofErr w:type="gramStart"/>
      <w:r w:rsidRPr="000E72E6">
        <w:rPr>
          <w:rFonts w:ascii="Times New Roman" w:hAnsi="Times New Roman" w:cs="Times New Roman"/>
          <w:sz w:val="24"/>
          <w:szCs w:val="24"/>
        </w:rPr>
        <w:t>с даты утверждения</w:t>
      </w:r>
      <w:proofErr w:type="gramEnd"/>
      <w:r w:rsidRPr="000E72E6">
        <w:rPr>
          <w:rFonts w:ascii="Times New Roman" w:hAnsi="Times New Roman" w:cs="Times New Roman"/>
          <w:sz w:val="24"/>
          <w:szCs w:val="24"/>
        </w:rPr>
        <w:t xml:space="preserve"> Генерального плана.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C748FE"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 ПРАВИЛА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 Правила землепользования и застройки городского округа - документ градостроительного зонирования, утверждаемый нормативным правовым актом городского Совета,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6.2. Правила землепользования и застройки городского округа включают в себя: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порядок их применения и внесения изменений в указанные правила;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карту градостроительного зонирования;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градостроительные регламенты.</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6.3. Порядок применения Правил землепользования и застройки городского округа и внесения в них изменений включает в себя Порядка: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о регулировании землепользования и застройки органами местного самоуправления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о подготовке документации по планировке территории органами местного самоуправления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 о проведении публичных слушаний по вопросам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5) о внесении изменений в Правила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 о регулировании иных вопросов землепользования и застройки городского округа.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6.4. Карта градостроительного зонирования содержит границы территориальных зон, границы зон с особыми условиями использования территорий, границы территорий объектов культурного наследия.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6.5. В градостроительных регламентах указываются: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72E6" w:rsidRPr="000E72E6" w:rsidRDefault="000E72E6" w:rsidP="000E72E6">
      <w:pPr>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4) расчетные показатели минимально допустимого уровня обеспеченности территории городского округа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6.6. Решение о подготовке проекта Правил землепользования и застройки городского округа принимается Главой города, который одновременно утверждает </w:t>
      </w:r>
      <w:proofErr w:type="gramStart"/>
      <w:r w:rsidRPr="000E72E6">
        <w:rPr>
          <w:rFonts w:ascii="Times New Roman" w:hAnsi="Times New Roman" w:cs="Times New Roman"/>
          <w:sz w:val="24"/>
          <w:szCs w:val="24"/>
        </w:rPr>
        <w:t>состав</w:t>
      </w:r>
      <w:proofErr w:type="gramEnd"/>
      <w:r w:rsidRPr="000E72E6">
        <w:rPr>
          <w:rFonts w:ascii="Times New Roman" w:hAnsi="Times New Roman" w:cs="Times New Roman"/>
          <w:sz w:val="24"/>
          <w:szCs w:val="24"/>
        </w:rPr>
        <w:t xml:space="preserve"> и порядок деятельности комиссии по подготовке проекта Правил землепользования и застройки в соответствии с Градостроительным кодексом Российской Федерации и законами Кемеровской области.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6.7. Опубликование (обнародование) сообщения о принятии решения о подготовке проекта Правил землепользования и застройки городского округа в порядке, </w:t>
      </w:r>
      <w:r w:rsidRPr="000E72E6">
        <w:rPr>
          <w:rFonts w:ascii="Times New Roman" w:hAnsi="Times New Roman" w:cs="Times New Roman"/>
          <w:sz w:val="24"/>
          <w:szCs w:val="24"/>
        </w:rPr>
        <w:lastRenderedPageBreak/>
        <w:t>установленном для официального опубликования (обнародования) муниципальных правовых актов обеспечивается Администрацией.</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6.8. Администрация осуществляет проверку проекта Правил землепользования и застройки городского округа,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схемам территориального планирования Кемеровской области, схемам территориального планирования Российской Федерации.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По результатам указанной проверки Администрация направляет проект Правил землепользования и застройки городского округа Главе города, или в случае обнаружения его несоответствия требованиям и документам, указанным в федеральном законе, в комиссию по подготовке проекта Правил землепользования и застройки на доработку.</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6.9. Глава города при получении от Администрации проекта Правил землепользования и застройки городского округа принимает решение о проведении публичных слушаний по такому проекту в сроки, установленные Градостроительным кодексом Российской Федерации.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6.10. Публичные слушания по проекту Правил землепользования и застройки проводятся комиссией по подготовке проекта Правил землепользования и застройки городского округа в порядке, установленном городским Советом, в соответствии с требованиями, установленными Градостроительным кодексом Российской Федерации.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6.11. После завершения публичных слушаний по проекту Правил землепользования и застройки городского округа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городского округа и представляет указанный проект Главе города.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6.12. Глава города в срок, установленный Градостроительным кодексом Российской Федерации, принимает решение о направлении проекта Правил землепользования и застройки городского округа в городской Совет или об отклонении проекта Правил землепользования и застройки городского округа и о направлении его на доработку с указанием даты его повторного представления.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6.13. Городской Совет по результатам рассмотрения проекта Правил землепользования и застройки городского округа и обязательных приложений к нему утверждает Правила землепользования и застройки городского округа или направляет проект Главе города на доработку в соответствии с результатами публичных слушаний по указанному проекту.</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6.14. Администрация обеспечивает опубликование (обнародования) Правил землепользования и застройки городского округа в порядке, установленном для официального опубликования (обнародования) муниципальных правовых актов городского округа в средствах массовой информации и на официальном сайте Администрации в информационно </w:t>
      </w:r>
      <w:r w:rsidR="00480D31">
        <w:rPr>
          <w:rFonts w:ascii="Times New Roman" w:hAnsi="Times New Roman" w:cs="Times New Roman"/>
          <w:sz w:val="24"/>
          <w:szCs w:val="24"/>
        </w:rPr>
        <w:t>-</w:t>
      </w:r>
      <w:r w:rsidRPr="000E72E6">
        <w:rPr>
          <w:rFonts w:ascii="Times New Roman" w:hAnsi="Times New Roman" w:cs="Times New Roman"/>
          <w:sz w:val="24"/>
          <w:szCs w:val="24"/>
        </w:rPr>
        <w:t xml:space="preserve"> телекоммуникационной сети Интернет.</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6.15. Внесение изменений в Правила землепользования и застройки утверждаются в порядке, предусмотренном настоящим разделом.</w:t>
      </w:r>
    </w:p>
    <w:p w:rsid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6.16. От имени городского округа при оспаривании в судебном порядке решения об утверждении Правил землепользования и застройки городского округа выступает Администрация.</w:t>
      </w:r>
    </w:p>
    <w:p w:rsidR="00480D31" w:rsidRPr="000E72E6" w:rsidRDefault="00480D31"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480D31"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7. РАЗВИТИЕ ЗАСТРОЕННЫХ ТЕРРИТОРИЙ</w:t>
      </w:r>
    </w:p>
    <w:p w:rsidR="000E72E6" w:rsidRPr="000E72E6" w:rsidRDefault="000E72E6"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7.1. Решение о развитии застроенной территории принимается Главой города по инициативе органа государственной власти Кемеровской области,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7.2. Обращение, указанное в пункте 7.1 настоящего Порядка, может подаваться в Администрацию нарочным способом, посредством почтовой связи или по электронной почте arhitektura-myski@mail.ru.</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lastRenderedPageBreak/>
        <w:t>В обращении указываются: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 местонахождение и примерный размер земельного участка;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2) перечень адресов зданий, строений, сооружений, подлежащих сносу, реконструкции в случае принятия решения о развитии застроенной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7.3. </w:t>
      </w:r>
      <w:proofErr w:type="gramStart"/>
      <w:r w:rsidRPr="000E72E6">
        <w:rPr>
          <w:rFonts w:ascii="Times New Roman" w:hAnsi="Times New Roman" w:cs="Times New Roman"/>
          <w:sz w:val="24"/>
          <w:szCs w:val="24"/>
        </w:rPr>
        <w:t>Отдел архитектуры и строительства Администрации (далее - Отдел) после поступления в Администрацию обращения, указанного в пункте 7.1 настоящего раздела, готовит заключение о соответствии застроенной территории установленным законодательством критериям и возможности принятия решения о развитии застроенной территории и выносит данный вопрос на Комиссию по подготовке Правил землепользования и застройки городского округа для определения целевого использования данной территории.</w:t>
      </w:r>
      <w:proofErr w:type="gramEnd"/>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7.4. При принятии положительного заключения Отдел в 10-дневный срок готовит проект постановления Администрации о принятии решения о развитии застроенной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7.5. В случае отсутствия установленных законодательством условий принятия решения о развитии застроенной территории Отдел готовит проект постановления Администрации об отказе в принятии решения о развитии застроенной территории с указанием причин, послуживших основанием для вынесения такого решения.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7.6. Решение о развитии застроенной территории принимается с указанием место положения и площади такой территории, перечня адресов зданий, строений, сооружений, подлежащих сносу, реконструкции. К постановлению прикладывается ситуационная схема с границами территории.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7.7. Постановление Администрации о развитии застроенной территории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городского округа в средствах массовой информации и на официальном сайте Администрации в информационно – телекоммуникационной сети Интернет.</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7.8. Решение о проведении открытого аукциона на право заключения договора о развитии застроенной территории принимается Главой города в соответствии с действующим законодательством.</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7.9. В качестве уполномоченного органа на проведение открытого аукциона на право заключения договора о развитии застроенной территории выступает Администрация.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480D31" w:rsidP="000E72E6">
      <w:pPr>
        <w:suppressAutoHyphens/>
        <w:autoSpaceDE w:val="0"/>
        <w:autoSpaceDN w:val="0"/>
        <w:adjustRightInd w:val="0"/>
        <w:spacing w:line="240" w:lineRule="auto"/>
        <w:ind w:firstLine="709"/>
        <w:jc w:val="center"/>
        <w:rPr>
          <w:rFonts w:ascii="Times New Roman" w:hAnsi="Times New Roman" w:cs="Times New Roman"/>
          <w:sz w:val="24"/>
          <w:szCs w:val="24"/>
        </w:rPr>
      </w:pPr>
      <w:r w:rsidRPr="000E72E6">
        <w:rPr>
          <w:rFonts w:ascii="Times New Roman" w:hAnsi="Times New Roman" w:cs="Times New Roman"/>
          <w:sz w:val="24"/>
          <w:szCs w:val="24"/>
        </w:rPr>
        <w:t>8. ВЫДАЧА РАЗРЕШЕНИЙ НА СТРОИТЕЛЬСТВО И РАЗРЕШЕНИЙ НА ВВОД ОБЪЕКТОВ В ЭКСПЛУАТАЦИЮ</w:t>
      </w:r>
    </w:p>
    <w:p w:rsidR="000E72E6" w:rsidRPr="000E72E6" w:rsidRDefault="000E72E6" w:rsidP="000E72E6">
      <w:pPr>
        <w:suppressAutoHyphens/>
        <w:autoSpaceDE w:val="0"/>
        <w:autoSpaceDN w:val="0"/>
        <w:adjustRightInd w:val="0"/>
        <w:spacing w:line="240" w:lineRule="auto"/>
        <w:ind w:firstLine="709"/>
        <w:jc w:val="center"/>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8.1. Разрешения на строительство и на ввод объектов в эксплуатацию, выдача которых действующим законодательством отнесена к компетенции органов местного самоуправления, выдаются Администрацией в соответствии Градостроительным кодексом Российской Федерации и с соответствующим административным регламентом по предоставлению соответствующей муниципальной услуги.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8.2. Должностное лицо Администрации, уполномочивается правовым актом Администрации на выдачу разрешений, указанных в пункте 8.1 настоящего раздела.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0E72E6" w:rsidRPr="000E72E6" w:rsidRDefault="00480D31" w:rsidP="000E72E6">
      <w:pPr>
        <w:suppressAutoHyphens/>
        <w:autoSpaceDE w:val="0"/>
        <w:autoSpaceDN w:val="0"/>
        <w:adjustRightInd w:val="0"/>
        <w:spacing w:line="240" w:lineRule="auto"/>
        <w:ind w:firstLine="709"/>
        <w:jc w:val="center"/>
        <w:rPr>
          <w:rFonts w:ascii="Times New Roman" w:hAnsi="Times New Roman" w:cs="Times New Roman"/>
          <w:sz w:val="24"/>
          <w:szCs w:val="24"/>
        </w:rPr>
      </w:pPr>
      <w:r w:rsidRPr="000E72E6">
        <w:rPr>
          <w:rFonts w:ascii="Times New Roman" w:hAnsi="Times New Roman" w:cs="Times New Roman"/>
          <w:sz w:val="24"/>
          <w:szCs w:val="24"/>
        </w:rPr>
        <w:t>9.  ИНФОРМАЦИОННАЯ СИСТЕМА ОБЕСПЕЧЕНИЯ ГРАДОСТРОИТЕЛЬНОЙ ДЕЯТЕЛЬНОСТИ ГОРОДСКОГО ОКРУГА</w:t>
      </w:r>
    </w:p>
    <w:p w:rsidR="000E72E6" w:rsidRPr="000E72E6" w:rsidRDefault="000E72E6" w:rsidP="000E72E6">
      <w:pPr>
        <w:suppressAutoHyphens/>
        <w:autoSpaceDE w:val="0"/>
        <w:autoSpaceDN w:val="0"/>
        <w:adjustRightInd w:val="0"/>
        <w:spacing w:line="240" w:lineRule="auto"/>
        <w:ind w:firstLine="709"/>
        <w:jc w:val="center"/>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9.1. Ведение информационной системы обеспечения градостроительной деятельности городского округа (далее - Информационная система), а также предоставление сведений из Информационной системы осуществляются Администрацией в порядке, предусмотренном Градостроительным кодексом Российской Федерации и правовым актом Администрации.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lastRenderedPageBreak/>
        <w:t>9.2. Размер платы за предоставление сведений, содержащихся в Информационной системе, устанавливается Главой города с учетом требований, установленных федеральными законами и иными правовыми актами Российской Федерации.</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9.3. Дополнительные разделы Информационной системы (помимо основных разделов, создаваемых в соответствии с федеральными законами и иными правовыми актами Российской Федерации) создаются и ведутся Администрацией по решению Главы города.</w:t>
      </w:r>
    </w:p>
    <w:p w:rsidR="000E72E6" w:rsidRPr="000E72E6" w:rsidRDefault="000E72E6" w:rsidP="000E72E6">
      <w:pPr>
        <w:suppressAutoHyphens/>
        <w:autoSpaceDE w:val="0"/>
        <w:autoSpaceDN w:val="0"/>
        <w:adjustRightInd w:val="0"/>
        <w:spacing w:line="240" w:lineRule="auto"/>
        <w:ind w:firstLine="709"/>
        <w:outlineLvl w:val="0"/>
        <w:rPr>
          <w:rFonts w:ascii="Times New Roman" w:hAnsi="Times New Roman" w:cs="Times New Roman"/>
          <w:sz w:val="24"/>
          <w:szCs w:val="24"/>
        </w:rPr>
      </w:pPr>
    </w:p>
    <w:p w:rsidR="00480D31" w:rsidRDefault="00480D31" w:rsidP="000E72E6">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 xml:space="preserve">10. УСТАНОВЛЕНИЕ ПРИЧИН НАРУШЕНИЯ ЗАКОНОДАТЕЛЬСТВА </w:t>
      </w:r>
      <w:r>
        <w:rPr>
          <w:rFonts w:ascii="Times New Roman" w:hAnsi="Times New Roman" w:cs="Times New Roman"/>
          <w:sz w:val="24"/>
          <w:szCs w:val="24"/>
        </w:rPr>
        <w:t xml:space="preserve"> </w:t>
      </w:r>
    </w:p>
    <w:p w:rsidR="000E72E6" w:rsidRPr="000E72E6" w:rsidRDefault="00480D31" w:rsidP="00480D31">
      <w:pPr>
        <w:suppressAutoHyphens/>
        <w:autoSpaceDE w:val="0"/>
        <w:autoSpaceDN w:val="0"/>
        <w:adjustRightInd w:val="0"/>
        <w:spacing w:line="240" w:lineRule="auto"/>
        <w:ind w:firstLine="709"/>
        <w:jc w:val="center"/>
        <w:outlineLvl w:val="0"/>
        <w:rPr>
          <w:rFonts w:ascii="Times New Roman" w:hAnsi="Times New Roman" w:cs="Times New Roman"/>
          <w:sz w:val="24"/>
          <w:szCs w:val="24"/>
        </w:rPr>
      </w:pPr>
      <w:r w:rsidRPr="000E72E6">
        <w:rPr>
          <w:rFonts w:ascii="Times New Roman" w:hAnsi="Times New Roman" w:cs="Times New Roman"/>
          <w:sz w:val="24"/>
          <w:szCs w:val="24"/>
        </w:rPr>
        <w:t>О</w:t>
      </w:r>
      <w:r>
        <w:rPr>
          <w:rFonts w:ascii="Times New Roman" w:hAnsi="Times New Roman" w:cs="Times New Roman"/>
          <w:sz w:val="24"/>
          <w:szCs w:val="24"/>
        </w:rPr>
        <w:t xml:space="preserve"> </w:t>
      </w:r>
      <w:r w:rsidRPr="000E72E6">
        <w:rPr>
          <w:rFonts w:ascii="Times New Roman" w:hAnsi="Times New Roman" w:cs="Times New Roman"/>
          <w:sz w:val="24"/>
          <w:szCs w:val="24"/>
        </w:rPr>
        <w:t>ГРАДОСТРОИТЕЛЬНОЙ ДЕЯТЕЛЬНОСТИ</w:t>
      </w:r>
    </w:p>
    <w:p w:rsidR="000E72E6" w:rsidRPr="000E72E6" w:rsidRDefault="000E72E6" w:rsidP="000E72E6">
      <w:pPr>
        <w:suppressAutoHyphens/>
        <w:autoSpaceDE w:val="0"/>
        <w:autoSpaceDN w:val="0"/>
        <w:adjustRightInd w:val="0"/>
        <w:spacing w:line="240" w:lineRule="auto"/>
        <w:ind w:firstLine="709"/>
        <w:jc w:val="center"/>
        <w:rPr>
          <w:rFonts w:ascii="Times New Roman" w:hAnsi="Times New Roman" w:cs="Times New Roman"/>
          <w:sz w:val="24"/>
          <w:szCs w:val="24"/>
        </w:rPr>
      </w:pP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 xml:space="preserve">10.1. </w:t>
      </w:r>
      <w:proofErr w:type="gramStart"/>
      <w:r w:rsidRPr="000E72E6">
        <w:rPr>
          <w:rFonts w:ascii="Times New Roman" w:hAnsi="Times New Roman" w:cs="Times New Roman"/>
          <w:sz w:val="24"/>
          <w:szCs w:val="24"/>
        </w:rPr>
        <w:t>В случае причинения вреда жизни или здоровью физических лиц, имуществу физических или юридических лиц в результате нарушения на территории городского округа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w:t>
      </w:r>
      <w:proofErr w:type="gramEnd"/>
      <w:r w:rsidRPr="000E72E6">
        <w:rPr>
          <w:rFonts w:ascii="Times New Roman" w:hAnsi="Times New Roman" w:cs="Times New Roman"/>
          <w:sz w:val="24"/>
          <w:szCs w:val="24"/>
        </w:rPr>
        <w:t xml:space="preserve"> физических или юридических лиц не причиняется, установление причин такого нарушения осуществляется Администрацией в порядке, установленном решением Главы города.</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r w:rsidRPr="000E72E6">
        <w:rPr>
          <w:rFonts w:ascii="Times New Roman" w:hAnsi="Times New Roman" w:cs="Times New Roman"/>
          <w:sz w:val="24"/>
          <w:szCs w:val="24"/>
        </w:rPr>
        <w:t>10.2. От имени городского округа в судах по делам, касающимся нарушений законодательства о градостроительной деятельности, выступает Администрация.</w:t>
      </w:r>
    </w:p>
    <w:p w:rsidR="000E72E6" w:rsidRPr="000E72E6" w:rsidRDefault="000E72E6" w:rsidP="000E72E6">
      <w:pPr>
        <w:suppressAutoHyphens/>
        <w:autoSpaceDE w:val="0"/>
        <w:autoSpaceDN w:val="0"/>
        <w:adjustRightInd w:val="0"/>
        <w:spacing w:line="240" w:lineRule="auto"/>
        <w:ind w:firstLine="709"/>
        <w:rPr>
          <w:rFonts w:ascii="Times New Roman" w:hAnsi="Times New Roman" w:cs="Times New Roman"/>
          <w:sz w:val="24"/>
          <w:szCs w:val="24"/>
        </w:rPr>
      </w:pPr>
    </w:p>
    <w:p w:rsidR="00381432" w:rsidRPr="00D9781B" w:rsidRDefault="00381432" w:rsidP="000E72E6">
      <w:pPr>
        <w:contextualSpacing/>
        <w:jc w:val="center"/>
        <w:rPr>
          <w:rFonts w:ascii="Times New Roman" w:hAnsi="Times New Roman" w:cs="Times New Roman"/>
          <w:sz w:val="24"/>
          <w:szCs w:val="24"/>
        </w:rPr>
      </w:pPr>
    </w:p>
    <w:sectPr w:rsidR="00381432" w:rsidRPr="00D9781B" w:rsidSect="008901A2">
      <w:headerReference w:type="default" r:id="rId12"/>
      <w:pgSz w:w="11906" w:h="16838"/>
      <w:pgMar w:top="957" w:right="850" w:bottom="56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C7" w:rsidRDefault="000A25C7" w:rsidP="00D9781B">
      <w:pPr>
        <w:spacing w:line="240" w:lineRule="auto"/>
      </w:pPr>
      <w:r>
        <w:separator/>
      </w:r>
    </w:p>
  </w:endnote>
  <w:endnote w:type="continuationSeparator" w:id="0">
    <w:p w:rsidR="000A25C7" w:rsidRDefault="000A25C7" w:rsidP="00D9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C7" w:rsidRDefault="000A25C7" w:rsidP="00D9781B">
      <w:pPr>
        <w:spacing w:line="240" w:lineRule="auto"/>
      </w:pPr>
      <w:r>
        <w:separator/>
      </w:r>
    </w:p>
  </w:footnote>
  <w:footnote w:type="continuationSeparator" w:id="0">
    <w:p w:rsidR="000A25C7" w:rsidRDefault="000A25C7" w:rsidP="00D978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82431"/>
      <w:docPartObj>
        <w:docPartGallery w:val="Page Numbers (Top of Page)"/>
        <w:docPartUnique/>
      </w:docPartObj>
    </w:sdtPr>
    <w:sdtEndPr/>
    <w:sdtContent>
      <w:p w:rsidR="000A25C7" w:rsidRDefault="000A25C7">
        <w:pPr>
          <w:pStyle w:val="a7"/>
          <w:jc w:val="center"/>
        </w:pPr>
        <w:r>
          <w:fldChar w:fldCharType="begin"/>
        </w:r>
        <w:r>
          <w:instrText>PAGE   \* MERGEFORMAT</w:instrText>
        </w:r>
        <w:r>
          <w:fldChar w:fldCharType="separate"/>
        </w:r>
        <w:r w:rsidR="006F61A2">
          <w:rPr>
            <w:noProof/>
          </w:rPr>
          <w:t>3</w:t>
        </w:r>
        <w:r>
          <w:fldChar w:fldCharType="end"/>
        </w:r>
      </w:p>
    </w:sdtContent>
  </w:sdt>
  <w:p w:rsidR="000A25C7" w:rsidRDefault="000A25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6FE5"/>
    <w:multiLevelType w:val="multilevel"/>
    <w:tmpl w:val="9422740A"/>
    <w:lvl w:ilvl="0">
      <w:start w:val="1"/>
      <w:numFmt w:val="decimal"/>
      <w:lvlText w:val="%1."/>
      <w:lvlJc w:val="left"/>
      <w:pPr>
        <w:ind w:left="900" w:hanging="360"/>
      </w:pPr>
      <w:rPr>
        <w:rFonts w:ascii="Times New Roman" w:eastAsiaTheme="minorHAnsi" w:hAnsi="Times New Roman" w:cs="Times New Roman"/>
      </w:rPr>
    </w:lvl>
    <w:lvl w:ilvl="1">
      <w:start w:val="10"/>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3C"/>
    <w:rsid w:val="00023A55"/>
    <w:rsid w:val="000956C1"/>
    <w:rsid w:val="000A25C7"/>
    <w:rsid w:val="000B4E65"/>
    <w:rsid w:val="000D1581"/>
    <w:rsid w:val="000E72E6"/>
    <w:rsid w:val="00105A11"/>
    <w:rsid w:val="001417DD"/>
    <w:rsid w:val="00154145"/>
    <w:rsid w:val="001C57E3"/>
    <w:rsid w:val="00231DBC"/>
    <w:rsid w:val="00240C9E"/>
    <w:rsid w:val="002C3D9A"/>
    <w:rsid w:val="00363418"/>
    <w:rsid w:val="0037564F"/>
    <w:rsid w:val="00381432"/>
    <w:rsid w:val="00404A80"/>
    <w:rsid w:val="004534D8"/>
    <w:rsid w:val="004563CF"/>
    <w:rsid w:val="00457619"/>
    <w:rsid w:val="004707AD"/>
    <w:rsid w:val="00480D31"/>
    <w:rsid w:val="004B6534"/>
    <w:rsid w:val="004C42F4"/>
    <w:rsid w:val="004C6B6C"/>
    <w:rsid w:val="004D6033"/>
    <w:rsid w:val="0057121D"/>
    <w:rsid w:val="005911B6"/>
    <w:rsid w:val="00610992"/>
    <w:rsid w:val="006333D9"/>
    <w:rsid w:val="00633A5C"/>
    <w:rsid w:val="006375EA"/>
    <w:rsid w:val="00643A59"/>
    <w:rsid w:val="00651824"/>
    <w:rsid w:val="006608EA"/>
    <w:rsid w:val="006900ED"/>
    <w:rsid w:val="006A2A28"/>
    <w:rsid w:val="006F61A2"/>
    <w:rsid w:val="007603BF"/>
    <w:rsid w:val="007A68D0"/>
    <w:rsid w:val="007C3971"/>
    <w:rsid w:val="0080006E"/>
    <w:rsid w:val="00810EDE"/>
    <w:rsid w:val="008901A2"/>
    <w:rsid w:val="008D05F6"/>
    <w:rsid w:val="00937ED0"/>
    <w:rsid w:val="00940926"/>
    <w:rsid w:val="009701A1"/>
    <w:rsid w:val="00983D9D"/>
    <w:rsid w:val="0098637A"/>
    <w:rsid w:val="00996067"/>
    <w:rsid w:val="009C027E"/>
    <w:rsid w:val="009D3C7E"/>
    <w:rsid w:val="009F3300"/>
    <w:rsid w:val="00A47293"/>
    <w:rsid w:val="00A61DF8"/>
    <w:rsid w:val="00A6260C"/>
    <w:rsid w:val="00AC324A"/>
    <w:rsid w:val="00AC34AD"/>
    <w:rsid w:val="00AC682D"/>
    <w:rsid w:val="00AE5463"/>
    <w:rsid w:val="00B25381"/>
    <w:rsid w:val="00B967C7"/>
    <w:rsid w:val="00BA140D"/>
    <w:rsid w:val="00BE40DB"/>
    <w:rsid w:val="00C03ECC"/>
    <w:rsid w:val="00C047B6"/>
    <w:rsid w:val="00C1543C"/>
    <w:rsid w:val="00C32764"/>
    <w:rsid w:val="00C42B48"/>
    <w:rsid w:val="00C73141"/>
    <w:rsid w:val="00C748FE"/>
    <w:rsid w:val="00C83CA2"/>
    <w:rsid w:val="00CC2DEB"/>
    <w:rsid w:val="00CF54D6"/>
    <w:rsid w:val="00CF7F42"/>
    <w:rsid w:val="00D37A53"/>
    <w:rsid w:val="00D66214"/>
    <w:rsid w:val="00D9565D"/>
    <w:rsid w:val="00D9781B"/>
    <w:rsid w:val="00DA14AB"/>
    <w:rsid w:val="00DC03ED"/>
    <w:rsid w:val="00DF7893"/>
    <w:rsid w:val="00E3109E"/>
    <w:rsid w:val="00E53020"/>
    <w:rsid w:val="00EA20C5"/>
    <w:rsid w:val="00EB3000"/>
    <w:rsid w:val="00EF2425"/>
    <w:rsid w:val="00F23AB6"/>
    <w:rsid w:val="00FA3A48"/>
    <w:rsid w:val="00FB48C5"/>
    <w:rsid w:val="00FD769D"/>
    <w:rsid w:val="00FE51F2"/>
    <w:rsid w:val="00FF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ED"/>
    <w:pPr>
      <w:spacing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0ED"/>
    <w:pPr>
      <w:ind w:left="720"/>
      <w:contextualSpacing/>
    </w:pPr>
  </w:style>
  <w:style w:type="character" w:styleId="a4">
    <w:name w:val="Hyperlink"/>
    <w:basedOn w:val="a0"/>
    <w:uiPriority w:val="99"/>
    <w:semiHidden/>
    <w:unhideWhenUsed/>
    <w:rsid w:val="00BE40DB"/>
    <w:rPr>
      <w:color w:val="0563C1" w:themeColor="hyperlink"/>
      <w:u w:val="single"/>
    </w:rPr>
  </w:style>
  <w:style w:type="paragraph" w:styleId="a5">
    <w:name w:val="Balloon Text"/>
    <w:basedOn w:val="a"/>
    <w:link w:val="a6"/>
    <w:uiPriority w:val="99"/>
    <w:semiHidden/>
    <w:unhideWhenUsed/>
    <w:rsid w:val="00940926"/>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0926"/>
    <w:rPr>
      <w:rFonts w:ascii="Segoe UI" w:hAnsi="Segoe UI" w:cs="Segoe UI"/>
      <w:sz w:val="18"/>
      <w:szCs w:val="18"/>
    </w:rPr>
  </w:style>
  <w:style w:type="paragraph" w:styleId="a7">
    <w:name w:val="header"/>
    <w:basedOn w:val="a"/>
    <w:link w:val="a8"/>
    <w:uiPriority w:val="99"/>
    <w:unhideWhenUsed/>
    <w:rsid w:val="00D9781B"/>
    <w:pPr>
      <w:tabs>
        <w:tab w:val="center" w:pos="4677"/>
        <w:tab w:val="right" w:pos="9355"/>
      </w:tabs>
      <w:spacing w:line="240" w:lineRule="auto"/>
    </w:pPr>
  </w:style>
  <w:style w:type="character" w:customStyle="1" w:styleId="a8">
    <w:name w:val="Верхний колонтитул Знак"/>
    <w:basedOn w:val="a0"/>
    <w:link w:val="a7"/>
    <w:uiPriority w:val="99"/>
    <w:rsid w:val="00D9781B"/>
  </w:style>
  <w:style w:type="paragraph" w:styleId="a9">
    <w:name w:val="footer"/>
    <w:basedOn w:val="a"/>
    <w:link w:val="aa"/>
    <w:uiPriority w:val="99"/>
    <w:unhideWhenUsed/>
    <w:rsid w:val="00D9781B"/>
    <w:pPr>
      <w:tabs>
        <w:tab w:val="center" w:pos="4677"/>
        <w:tab w:val="right" w:pos="9355"/>
      </w:tabs>
      <w:spacing w:line="240" w:lineRule="auto"/>
    </w:pPr>
  </w:style>
  <w:style w:type="character" w:customStyle="1" w:styleId="aa">
    <w:name w:val="Нижний колонтитул Знак"/>
    <w:basedOn w:val="a0"/>
    <w:link w:val="a9"/>
    <w:uiPriority w:val="99"/>
    <w:rsid w:val="00D9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ED"/>
    <w:pPr>
      <w:spacing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0ED"/>
    <w:pPr>
      <w:ind w:left="720"/>
      <w:contextualSpacing/>
    </w:pPr>
  </w:style>
  <w:style w:type="character" w:styleId="a4">
    <w:name w:val="Hyperlink"/>
    <w:basedOn w:val="a0"/>
    <w:uiPriority w:val="99"/>
    <w:semiHidden/>
    <w:unhideWhenUsed/>
    <w:rsid w:val="00BE40DB"/>
    <w:rPr>
      <w:color w:val="0563C1" w:themeColor="hyperlink"/>
      <w:u w:val="single"/>
    </w:rPr>
  </w:style>
  <w:style w:type="paragraph" w:styleId="a5">
    <w:name w:val="Balloon Text"/>
    <w:basedOn w:val="a"/>
    <w:link w:val="a6"/>
    <w:uiPriority w:val="99"/>
    <w:semiHidden/>
    <w:unhideWhenUsed/>
    <w:rsid w:val="00940926"/>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0926"/>
    <w:rPr>
      <w:rFonts w:ascii="Segoe UI" w:hAnsi="Segoe UI" w:cs="Segoe UI"/>
      <w:sz w:val="18"/>
      <w:szCs w:val="18"/>
    </w:rPr>
  </w:style>
  <w:style w:type="paragraph" w:styleId="a7">
    <w:name w:val="header"/>
    <w:basedOn w:val="a"/>
    <w:link w:val="a8"/>
    <w:uiPriority w:val="99"/>
    <w:unhideWhenUsed/>
    <w:rsid w:val="00D9781B"/>
    <w:pPr>
      <w:tabs>
        <w:tab w:val="center" w:pos="4677"/>
        <w:tab w:val="right" w:pos="9355"/>
      </w:tabs>
      <w:spacing w:line="240" w:lineRule="auto"/>
    </w:pPr>
  </w:style>
  <w:style w:type="character" w:customStyle="1" w:styleId="a8">
    <w:name w:val="Верхний колонтитул Знак"/>
    <w:basedOn w:val="a0"/>
    <w:link w:val="a7"/>
    <w:uiPriority w:val="99"/>
    <w:rsid w:val="00D9781B"/>
  </w:style>
  <w:style w:type="paragraph" w:styleId="a9">
    <w:name w:val="footer"/>
    <w:basedOn w:val="a"/>
    <w:link w:val="aa"/>
    <w:uiPriority w:val="99"/>
    <w:unhideWhenUsed/>
    <w:rsid w:val="00D9781B"/>
    <w:pPr>
      <w:tabs>
        <w:tab w:val="center" w:pos="4677"/>
        <w:tab w:val="right" w:pos="9355"/>
      </w:tabs>
      <w:spacing w:line="240" w:lineRule="auto"/>
    </w:pPr>
  </w:style>
  <w:style w:type="character" w:customStyle="1" w:styleId="aa">
    <w:name w:val="Нижний колонтитул Знак"/>
    <w:basedOn w:val="a0"/>
    <w:link w:val="a9"/>
    <w:uiPriority w:val="99"/>
    <w:rsid w:val="00D9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6609">
      <w:bodyDiv w:val="1"/>
      <w:marLeft w:val="0"/>
      <w:marRight w:val="0"/>
      <w:marTop w:val="0"/>
      <w:marBottom w:val="0"/>
      <w:divBdr>
        <w:top w:val="none" w:sz="0" w:space="0" w:color="auto"/>
        <w:left w:val="none" w:sz="0" w:space="0" w:color="auto"/>
        <w:bottom w:val="none" w:sz="0" w:space="0" w:color="auto"/>
        <w:right w:val="none" w:sz="0" w:space="0" w:color="auto"/>
      </w:divBdr>
    </w:div>
    <w:div w:id="21444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3A3707744660ED39C4BE23436789815669D425239E677A127206820Eo0YBH" TargetMode="External"/><Relationship Id="rId5" Type="http://schemas.openxmlformats.org/officeDocument/2006/relationships/settings" Target="settings.xml"/><Relationship Id="rId10" Type="http://schemas.openxmlformats.org/officeDocument/2006/relationships/hyperlink" Target="consultantplus://offline/ref=E2B6FE3409B14FA2A6104207714114EA3BC8A49A3407F2F1AC05E06B60G3G3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C04B-A22E-4560-B21F-20FAAB5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10</Pages>
  <Words>4610</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2017-02-06T04:43:00Z</cp:lastPrinted>
  <dcterms:created xsi:type="dcterms:W3CDTF">2017-01-18T04:03:00Z</dcterms:created>
  <dcterms:modified xsi:type="dcterms:W3CDTF">2017-03-07T03:57:00Z</dcterms:modified>
</cp:coreProperties>
</file>